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E44" w:rsidRDefault="0004560E" w:rsidP="0004560E">
      <w:pPr>
        <w:spacing w:after="0" w:line="360" w:lineRule="auto"/>
        <w:jc w:val="center"/>
        <w:rPr>
          <w:rFonts w:ascii="Times New Roman" w:hAnsi="Times New Roman" w:cs="Times New Roman"/>
          <w:b/>
          <w:sz w:val="24"/>
          <w:szCs w:val="24"/>
          <w:u w:val="single"/>
        </w:rPr>
      </w:pPr>
      <w:r w:rsidRPr="0004560E">
        <w:rPr>
          <w:rFonts w:ascii="Times New Roman" w:hAnsi="Times New Roman" w:cs="Times New Roman"/>
          <w:b/>
          <w:sz w:val="24"/>
          <w:szCs w:val="24"/>
          <w:u w:val="single"/>
        </w:rPr>
        <w:t xml:space="preserve">TEMAT NR 7: INDIE – KRAJ KONTRASTÓW SPOŁECZNYCH </w:t>
      </w:r>
      <w:r w:rsidR="00B069F3">
        <w:rPr>
          <w:rFonts w:ascii="Times New Roman" w:hAnsi="Times New Roman" w:cs="Times New Roman"/>
          <w:b/>
          <w:sz w:val="24"/>
          <w:szCs w:val="24"/>
          <w:u w:val="single"/>
        </w:rPr>
        <w:br/>
      </w:r>
      <w:r w:rsidRPr="0004560E">
        <w:rPr>
          <w:rFonts w:ascii="Times New Roman" w:hAnsi="Times New Roman" w:cs="Times New Roman"/>
          <w:b/>
          <w:sz w:val="24"/>
          <w:szCs w:val="24"/>
          <w:u w:val="single"/>
        </w:rPr>
        <w:t>I GOSPODARCZYCH.</w:t>
      </w:r>
    </w:p>
    <w:p w:rsidR="0004560E" w:rsidRDefault="0004560E" w:rsidP="0004560E">
      <w:pPr>
        <w:spacing w:after="0" w:line="360" w:lineRule="auto"/>
        <w:jc w:val="center"/>
        <w:rPr>
          <w:rFonts w:ascii="Times New Roman" w:hAnsi="Times New Roman" w:cs="Times New Roman"/>
          <w:b/>
          <w:sz w:val="24"/>
          <w:szCs w:val="24"/>
          <w:u w:val="single"/>
        </w:rPr>
      </w:pPr>
    </w:p>
    <w:p w:rsidR="0004560E" w:rsidRDefault="0004560E" w:rsidP="0004560E">
      <w:pPr>
        <w:spacing w:after="0" w:line="360" w:lineRule="auto"/>
        <w:rPr>
          <w:rFonts w:ascii="Times New Roman" w:hAnsi="Times New Roman" w:cs="Times New Roman"/>
          <w:b/>
          <w:sz w:val="24"/>
          <w:szCs w:val="24"/>
        </w:rPr>
      </w:pPr>
      <w:r w:rsidRPr="000E177E">
        <w:rPr>
          <w:rFonts w:ascii="Times New Roman" w:hAnsi="Times New Roman" w:cs="Times New Roman"/>
          <w:b/>
          <w:sz w:val="24"/>
          <w:szCs w:val="24"/>
        </w:rPr>
        <w:t xml:space="preserve">1. </w:t>
      </w:r>
      <w:r w:rsidR="00E76E83">
        <w:rPr>
          <w:rFonts w:ascii="Times New Roman" w:hAnsi="Times New Roman" w:cs="Times New Roman"/>
          <w:b/>
          <w:sz w:val="24"/>
          <w:szCs w:val="24"/>
        </w:rPr>
        <w:t>INDIE – INFORMACJE OGÓLNE.</w:t>
      </w:r>
    </w:p>
    <w:p w:rsidR="00E76E83" w:rsidRDefault="00E76E83" w:rsidP="0004560E">
      <w:pPr>
        <w:spacing w:after="0" w:line="360" w:lineRule="auto"/>
        <w:rPr>
          <w:rFonts w:ascii="Times New Roman" w:hAnsi="Times New Roman" w:cs="Times New Roman"/>
          <w:b/>
          <w:sz w:val="24"/>
          <w:szCs w:val="24"/>
        </w:rPr>
      </w:pPr>
    </w:p>
    <w:p w:rsidR="00E76E83" w:rsidRPr="00B73F91" w:rsidRDefault="00EB182B" w:rsidP="00BB7B8A">
      <w:pPr>
        <w:spacing w:after="0" w:line="360" w:lineRule="auto"/>
        <w:jc w:val="both"/>
        <w:rPr>
          <w:rFonts w:ascii="Times New Roman" w:hAnsi="Times New Roman" w:cs="Times New Roman"/>
          <w:bCs/>
          <w:color w:val="000000" w:themeColor="text1"/>
          <w:sz w:val="24"/>
          <w:szCs w:val="24"/>
          <w:shd w:val="clear" w:color="auto" w:fill="FFFFFF"/>
        </w:rPr>
      </w:pPr>
      <w:r w:rsidRPr="00B73F91">
        <w:rPr>
          <w:rFonts w:ascii="Times New Roman" w:hAnsi="Times New Roman" w:cs="Times New Roman"/>
          <w:bCs/>
          <w:color w:val="000000" w:themeColor="text1"/>
          <w:sz w:val="24"/>
          <w:szCs w:val="24"/>
          <w:shd w:val="clear" w:color="auto" w:fill="FFFFFF"/>
        </w:rPr>
        <w:t>Indie to kraj leżący w Azji Południowej, m.in. na Półwyspie Indyjskim. W tej części kontynentu kilka tysięcy lat temu powstały i rozwinęły się wielkie kultury. W XV wieku Krzysztof Kolumb, poszukując drogi do Indii, dopłynął do wysp leżących u wschodnich wybrzeży Ameryki Środkowej. Sądząc, że to Indie, nazwał miejscową ludność Indianami. Dlatego mieszkańców Indii dla odróżnienia nazywa się Hindusami.</w:t>
      </w:r>
    </w:p>
    <w:p w:rsidR="00EB182B" w:rsidRDefault="00EB182B" w:rsidP="00BB7B8A">
      <w:pPr>
        <w:spacing w:after="0" w:line="360" w:lineRule="auto"/>
        <w:jc w:val="both"/>
        <w:rPr>
          <w:rFonts w:ascii="Times New Roman" w:hAnsi="Times New Roman" w:cs="Times New Roman"/>
          <w:color w:val="000000" w:themeColor="text1"/>
          <w:sz w:val="24"/>
          <w:szCs w:val="24"/>
        </w:rPr>
      </w:pPr>
    </w:p>
    <w:p w:rsidR="00735399" w:rsidRPr="00735399" w:rsidRDefault="00735399" w:rsidP="00BB7B8A">
      <w:pPr>
        <w:spacing w:after="0" w:line="360" w:lineRule="auto"/>
        <w:jc w:val="both"/>
        <w:rPr>
          <w:rFonts w:ascii="Times New Roman" w:hAnsi="Times New Roman" w:cs="Times New Roman"/>
          <w:b/>
          <w:color w:val="000000" w:themeColor="text1"/>
          <w:sz w:val="24"/>
          <w:szCs w:val="24"/>
        </w:rPr>
      </w:pPr>
      <w:r w:rsidRPr="00735399">
        <w:rPr>
          <w:rFonts w:ascii="Times New Roman" w:hAnsi="Times New Roman" w:cs="Times New Roman"/>
          <w:b/>
          <w:color w:val="000000" w:themeColor="text1"/>
          <w:sz w:val="24"/>
          <w:szCs w:val="24"/>
        </w:rPr>
        <w:t>2. INDIE – ŚRODOWISKO PRZYRODNICZE.</w:t>
      </w:r>
    </w:p>
    <w:p w:rsidR="00735399" w:rsidRDefault="00735399" w:rsidP="00BB7B8A">
      <w:pPr>
        <w:spacing w:after="0" w:line="360" w:lineRule="auto"/>
        <w:jc w:val="both"/>
        <w:rPr>
          <w:rFonts w:ascii="Times New Roman" w:hAnsi="Times New Roman" w:cs="Times New Roman"/>
          <w:color w:val="000000" w:themeColor="text1"/>
          <w:sz w:val="24"/>
          <w:szCs w:val="24"/>
        </w:rPr>
      </w:pPr>
    </w:p>
    <w:p w:rsidR="00BB7B8A" w:rsidRPr="00B73F91" w:rsidRDefault="00BB7B8A" w:rsidP="00BB7B8A">
      <w:pPr>
        <w:pStyle w:val="animation-fade-in"/>
        <w:shd w:val="clear" w:color="auto" w:fill="FFFFFF"/>
        <w:spacing w:before="0" w:beforeAutospacing="0" w:after="0" w:afterAutospacing="0" w:line="360" w:lineRule="auto"/>
        <w:jc w:val="both"/>
        <w:rPr>
          <w:color w:val="000000" w:themeColor="text1"/>
        </w:rPr>
      </w:pPr>
      <w:r w:rsidRPr="00B73F91">
        <w:rPr>
          <w:color w:val="000000" w:themeColor="text1"/>
        </w:rPr>
        <w:t>Republika Indii jest trzecim co do wielkości powierzchni państwem Azji i siódmym na świecie. Obszar kraju obejmuje </w:t>
      </w:r>
      <w:r w:rsidRPr="00B73F91">
        <w:rPr>
          <w:rStyle w:val="Pogrubienie"/>
          <w:color w:val="000000" w:themeColor="text1"/>
        </w:rPr>
        <w:t>3 mln 166,4 tys. km</w:t>
      </w:r>
      <w:r w:rsidRPr="00B73F91">
        <w:rPr>
          <w:rStyle w:val="Pogrubienie"/>
          <w:color w:val="000000" w:themeColor="text1"/>
          <w:vertAlign w:val="superscript"/>
        </w:rPr>
        <w:t>2</w:t>
      </w:r>
      <w:r w:rsidRPr="00B73F91">
        <w:rPr>
          <w:color w:val="000000" w:themeColor="text1"/>
        </w:rPr>
        <w:t>, czyli ponad 10</w:t>
      </w:r>
      <w:r w:rsidRPr="00B73F91">
        <w:rPr>
          <w:color w:val="000000" w:themeColor="text1"/>
        </w:rPr>
        <w:noBreakHyphen/>
        <w:t>krotnie więcej niż Polska. Indie są drugim państwem na świecie pod względem liczby ludności – w 2015 roku liczyły </w:t>
      </w:r>
      <w:r w:rsidRPr="00B73F91">
        <w:rPr>
          <w:rStyle w:val="Pogrubienie"/>
          <w:color w:val="000000" w:themeColor="text1"/>
        </w:rPr>
        <w:t>1 mld 311,1 mln mieszkańców</w:t>
      </w:r>
      <w:r w:rsidRPr="00B73F91">
        <w:rPr>
          <w:color w:val="000000" w:themeColor="text1"/>
        </w:rPr>
        <w:t>, co stanowiło 17,8% ogółu ludności świata.</w:t>
      </w:r>
      <w:r w:rsidRPr="00B73F91">
        <w:rPr>
          <w:color w:val="000000" w:themeColor="text1"/>
        </w:rPr>
        <w:br/>
        <w:t>Na obszarze Indii wyróżnia się trzy główne regiony geograficzne:</w:t>
      </w:r>
    </w:p>
    <w:p w:rsidR="00BB7B8A" w:rsidRPr="00B73F91" w:rsidRDefault="00BB7B8A" w:rsidP="00BB7B8A">
      <w:pPr>
        <w:pStyle w:val="NormalnyWeb"/>
        <w:numPr>
          <w:ilvl w:val="0"/>
          <w:numId w:val="2"/>
        </w:numPr>
        <w:shd w:val="clear" w:color="auto" w:fill="FFFFFF"/>
        <w:spacing w:before="0" w:beforeAutospacing="0" w:after="0" w:afterAutospacing="0" w:line="360" w:lineRule="auto"/>
        <w:ind w:left="0" w:firstLine="0"/>
        <w:jc w:val="both"/>
        <w:rPr>
          <w:color w:val="000000" w:themeColor="text1"/>
        </w:rPr>
      </w:pPr>
      <w:r w:rsidRPr="00B73F91">
        <w:rPr>
          <w:rStyle w:val="Pogrubienie"/>
          <w:color w:val="000000" w:themeColor="text1"/>
        </w:rPr>
        <w:t>góry Karakorum</w:t>
      </w:r>
      <w:r w:rsidRPr="00B73F91">
        <w:rPr>
          <w:color w:val="000000" w:themeColor="text1"/>
        </w:rPr>
        <w:t> i </w:t>
      </w:r>
      <w:r w:rsidRPr="00B73F91">
        <w:rPr>
          <w:rStyle w:val="Pogrubienie"/>
          <w:color w:val="000000" w:themeColor="text1"/>
        </w:rPr>
        <w:t>Himalaje</w:t>
      </w:r>
      <w:r w:rsidRPr="00B73F91">
        <w:rPr>
          <w:color w:val="000000" w:themeColor="text1"/>
        </w:rPr>
        <w:t> rozciągające się wzdłuż północnych granic kraju;</w:t>
      </w:r>
    </w:p>
    <w:p w:rsidR="00BB7B8A" w:rsidRPr="00B73F91" w:rsidRDefault="00BB7B8A" w:rsidP="00BB7B8A">
      <w:pPr>
        <w:pStyle w:val="NormalnyWeb"/>
        <w:numPr>
          <w:ilvl w:val="0"/>
          <w:numId w:val="2"/>
        </w:numPr>
        <w:shd w:val="clear" w:color="auto" w:fill="FFFFFF"/>
        <w:spacing w:before="0" w:beforeAutospacing="0" w:after="0" w:afterAutospacing="0" w:line="360" w:lineRule="auto"/>
        <w:ind w:left="0" w:firstLine="0"/>
        <w:jc w:val="both"/>
        <w:rPr>
          <w:color w:val="000000" w:themeColor="text1"/>
        </w:rPr>
      </w:pPr>
      <w:r w:rsidRPr="00B73F91">
        <w:rPr>
          <w:rStyle w:val="Pogrubienie"/>
          <w:color w:val="000000" w:themeColor="text1"/>
        </w:rPr>
        <w:t>Nizinę Hindustańską</w:t>
      </w:r>
      <w:r w:rsidRPr="00B73F91">
        <w:rPr>
          <w:color w:val="000000" w:themeColor="text1"/>
        </w:rPr>
        <w:t> obejmującą </w:t>
      </w:r>
      <w:r w:rsidRPr="00B73F91">
        <w:rPr>
          <w:rStyle w:val="Pogrubienie"/>
          <w:color w:val="000000" w:themeColor="text1"/>
        </w:rPr>
        <w:t>Nizinę Gangesu</w:t>
      </w:r>
      <w:r w:rsidRPr="00B73F91">
        <w:rPr>
          <w:color w:val="000000" w:themeColor="text1"/>
        </w:rPr>
        <w:t>, a także Nizinę Indusu (większość jej obszaru leży w Pakistanie) oraz deltę Gangesu i Brahmaputry (większość obszaru w Bangladeszu);</w:t>
      </w:r>
    </w:p>
    <w:p w:rsidR="00BB7B8A" w:rsidRPr="00B73F91" w:rsidRDefault="00BB7B8A" w:rsidP="00546151">
      <w:pPr>
        <w:pStyle w:val="NormalnyWeb"/>
        <w:numPr>
          <w:ilvl w:val="0"/>
          <w:numId w:val="2"/>
        </w:numPr>
        <w:shd w:val="clear" w:color="auto" w:fill="FFFFFF"/>
        <w:spacing w:before="0" w:beforeAutospacing="0" w:after="0" w:afterAutospacing="0" w:line="360" w:lineRule="auto"/>
        <w:ind w:left="0" w:firstLine="0"/>
        <w:jc w:val="both"/>
        <w:rPr>
          <w:color w:val="000000" w:themeColor="text1"/>
        </w:rPr>
      </w:pPr>
      <w:r w:rsidRPr="00B73F91">
        <w:rPr>
          <w:rStyle w:val="Pogrubienie"/>
          <w:color w:val="000000" w:themeColor="text1"/>
        </w:rPr>
        <w:t>wyżynę Dekan</w:t>
      </w:r>
      <w:r w:rsidRPr="00B73F91">
        <w:rPr>
          <w:color w:val="000000" w:themeColor="text1"/>
        </w:rPr>
        <w:t xml:space="preserve"> na Półwyspie Indyjskim obrzeżoną niezbyt wysokimi górami </w:t>
      </w:r>
      <w:r w:rsidRPr="00B73F91">
        <w:rPr>
          <w:color w:val="000000" w:themeColor="text1"/>
        </w:rPr>
        <w:br/>
        <w:t xml:space="preserve">– </w:t>
      </w:r>
      <w:proofErr w:type="spellStart"/>
      <w:r w:rsidRPr="00B73F91">
        <w:rPr>
          <w:color w:val="000000" w:themeColor="text1"/>
        </w:rPr>
        <w:t>Ghatami</w:t>
      </w:r>
      <w:proofErr w:type="spellEnd"/>
      <w:r w:rsidRPr="00B73F91">
        <w:rPr>
          <w:color w:val="000000" w:themeColor="text1"/>
        </w:rPr>
        <w:t xml:space="preserve"> Wschodnimi i </w:t>
      </w:r>
      <w:proofErr w:type="spellStart"/>
      <w:r w:rsidRPr="00B73F91">
        <w:rPr>
          <w:color w:val="000000" w:themeColor="text1"/>
        </w:rPr>
        <w:t>Ghatami</w:t>
      </w:r>
      <w:proofErr w:type="spellEnd"/>
      <w:r w:rsidRPr="00B73F91">
        <w:rPr>
          <w:color w:val="000000" w:themeColor="text1"/>
        </w:rPr>
        <w:t xml:space="preserve"> Zachodnimi.</w:t>
      </w:r>
    </w:p>
    <w:p w:rsidR="00546151" w:rsidRPr="00B73F91" w:rsidRDefault="00546151" w:rsidP="00397013">
      <w:p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Ponadto do obszaru Indii zaliczają się archipelagi: </w:t>
      </w:r>
      <w:proofErr w:type="spellStart"/>
      <w:r w:rsidRPr="00B73F91">
        <w:rPr>
          <w:rFonts w:ascii="Times New Roman" w:eastAsia="Times New Roman" w:hAnsi="Times New Roman" w:cs="Times New Roman"/>
          <w:b/>
          <w:bCs/>
          <w:color w:val="000000" w:themeColor="text1"/>
          <w:sz w:val="24"/>
          <w:szCs w:val="24"/>
          <w:lang w:eastAsia="pl-PL"/>
        </w:rPr>
        <w:t>Lakszadiwy</w:t>
      </w:r>
      <w:proofErr w:type="spellEnd"/>
      <w:r w:rsidRPr="00B73F91">
        <w:rPr>
          <w:rFonts w:ascii="Times New Roman" w:eastAsia="Times New Roman" w:hAnsi="Times New Roman" w:cs="Times New Roman"/>
          <w:color w:val="000000" w:themeColor="text1"/>
          <w:sz w:val="24"/>
          <w:szCs w:val="24"/>
          <w:lang w:eastAsia="pl-PL"/>
        </w:rPr>
        <w:t> (Lakkadiwy) na Morzu Arabskim oraz </w:t>
      </w:r>
      <w:r w:rsidRPr="00B73F91">
        <w:rPr>
          <w:rFonts w:ascii="Times New Roman" w:eastAsia="Times New Roman" w:hAnsi="Times New Roman" w:cs="Times New Roman"/>
          <w:b/>
          <w:bCs/>
          <w:color w:val="000000" w:themeColor="text1"/>
          <w:sz w:val="24"/>
          <w:szCs w:val="24"/>
          <w:lang w:eastAsia="pl-PL"/>
        </w:rPr>
        <w:t>Andamany</w:t>
      </w:r>
      <w:r w:rsidRPr="00B73F91">
        <w:rPr>
          <w:rFonts w:ascii="Times New Roman" w:eastAsia="Times New Roman" w:hAnsi="Times New Roman" w:cs="Times New Roman"/>
          <w:color w:val="000000" w:themeColor="text1"/>
          <w:sz w:val="24"/>
          <w:szCs w:val="24"/>
          <w:lang w:eastAsia="pl-PL"/>
        </w:rPr>
        <w:t> i </w:t>
      </w:r>
      <w:r w:rsidRPr="00B73F91">
        <w:rPr>
          <w:rFonts w:ascii="Times New Roman" w:eastAsia="Times New Roman" w:hAnsi="Times New Roman" w:cs="Times New Roman"/>
          <w:b/>
          <w:bCs/>
          <w:color w:val="000000" w:themeColor="text1"/>
          <w:sz w:val="24"/>
          <w:szCs w:val="24"/>
          <w:lang w:eastAsia="pl-PL"/>
        </w:rPr>
        <w:t>Nikobary</w:t>
      </w:r>
      <w:r w:rsidRPr="00B73F91">
        <w:rPr>
          <w:rFonts w:ascii="Times New Roman" w:eastAsia="Times New Roman" w:hAnsi="Times New Roman" w:cs="Times New Roman"/>
          <w:color w:val="000000" w:themeColor="text1"/>
          <w:sz w:val="24"/>
          <w:szCs w:val="24"/>
          <w:lang w:eastAsia="pl-PL"/>
        </w:rPr>
        <w:t> w Zatoce Bengalskiej.</w:t>
      </w:r>
    </w:p>
    <w:p w:rsidR="00397013" w:rsidRPr="00B73F91" w:rsidRDefault="00397013" w:rsidP="00397013">
      <w:pPr>
        <w:pStyle w:val="animation-fade-in"/>
        <w:shd w:val="clear" w:color="auto" w:fill="FFFFFF"/>
        <w:spacing w:before="0" w:beforeAutospacing="0" w:after="0" w:afterAutospacing="0" w:line="360" w:lineRule="auto"/>
        <w:jc w:val="both"/>
        <w:rPr>
          <w:color w:val="000000" w:themeColor="text1"/>
        </w:rPr>
      </w:pPr>
      <w:r w:rsidRPr="00B73F91">
        <w:rPr>
          <w:color w:val="000000" w:themeColor="text1"/>
        </w:rPr>
        <w:t>Prawie cały obszar Indii znajduje się pod wpływem </w:t>
      </w:r>
      <w:r w:rsidRPr="00B73F91">
        <w:rPr>
          <w:rStyle w:val="Pogrubienie"/>
          <w:color w:val="000000" w:themeColor="text1"/>
        </w:rPr>
        <w:t>klimatu zwrotnikowego wilgotnego – monsunowego</w:t>
      </w:r>
      <w:r w:rsidRPr="00B73F91">
        <w:rPr>
          <w:color w:val="000000" w:themeColor="text1"/>
        </w:rPr>
        <w:t>. O rocznym przebiegu temperatury powietrza oraz rozkładzie i wysokości opadów na tym obszarze decydują dwa czynniki klimatotwórcze:</w:t>
      </w:r>
    </w:p>
    <w:p w:rsidR="00397013" w:rsidRPr="00B73F91" w:rsidRDefault="00397013" w:rsidP="00397013">
      <w:pPr>
        <w:pStyle w:val="NormalnyWeb"/>
        <w:numPr>
          <w:ilvl w:val="0"/>
          <w:numId w:val="3"/>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ukształtowanie powierzchni,</w:t>
      </w:r>
    </w:p>
    <w:p w:rsidR="00397013" w:rsidRPr="00B73F91" w:rsidRDefault="00397013" w:rsidP="001E7D4A">
      <w:pPr>
        <w:pStyle w:val="NormalnyWeb"/>
        <w:numPr>
          <w:ilvl w:val="0"/>
          <w:numId w:val="3"/>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monsunowa cyrkulacja atmosferyczna mas powietrza.</w:t>
      </w:r>
    </w:p>
    <w:p w:rsidR="001E7D4A" w:rsidRPr="00B73F91" w:rsidRDefault="001E7D4A" w:rsidP="001E7D4A">
      <w:pPr>
        <w:pStyle w:val="animation-fade-in"/>
        <w:shd w:val="clear" w:color="auto" w:fill="FFFFFF"/>
        <w:spacing w:before="0" w:beforeAutospacing="0" w:after="0" w:afterAutospacing="0" w:line="360" w:lineRule="auto"/>
        <w:jc w:val="both"/>
        <w:rPr>
          <w:color w:val="000000" w:themeColor="text1"/>
        </w:rPr>
      </w:pPr>
      <w:r w:rsidRPr="00B73F91">
        <w:rPr>
          <w:color w:val="000000" w:themeColor="text1"/>
        </w:rPr>
        <w:t>Najważniejszą cechą klimatu monsunowego zwrotnikowego jest </w:t>
      </w:r>
      <w:r w:rsidRPr="00B73F91">
        <w:rPr>
          <w:rStyle w:val="Pogrubienie"/>
          <w:color w:val="000000" w:themeColor="text1"/>
        </w:rPr>
        <w:t>sezonowa zmienność wiatru</w:t>
      </w:r>
      <w:r w:rsidRPr="00B73F91">
        <w:rPr>
          <w:color w:val="000000" w:themeColor="text1"/>
        </w:rPr>
        <w:t> przynosząca bardzo nierównomierny rozkład opadów w ciągu roku. Podczas występowania wilgotnego monsunu letniego spada do 70–90% rocznej sumy opadów –</w:t>
      </w:r>
      <w:r>
        <w:rPr>
          <w:rFonts w:ascii="Garamond" w:hAnsi="Garamond"/>
          <w:color w:val="1B1B1B"/>
        </w:rPr>
        <w:t xml:space="preserve"> </w:t>
      </w:r>
      <w:r w:rsidRPr="00B73F91">
        <w:rPr>
          <w:color w:val="000000" w:themeColor="text1"/>
        </w:rPr>
        <w:lastRenderedPageBreak/>
        <w:t>w zależności od położenia stacji klimatycznej. Inne ważne cechy klimatu monsunowego zwrotnikowego w Indiach to:</w:t>
      </w:r>
    </w:p>
    <w:p w:rsidR="001E7D4A" w:rsidRPr="00B73F91" w:rsidRDefault="001E7D4A" w:rsidP="001E7D4A">
      <w:pPr>
        <w:pStyle w:val="NormalnyWeb"/>
        <w:numPr>
          <w:ilvl w:val="0"/>
          <w:numId w:val="4"/>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na obszarze Niziny Hindustańskiej, wyżyny Dekan i wybrzeżach Półwyspu Indyjskiego przez cały rok utrzymuje się wysoka temperatura powietrza; w czasie monsunu letniego średnia miesięczna sięga 28–30°C, a podczas okresu chłodniejszego spada do ok. 20°C;</w:t>
      </w:r>
    </w:p>
    <w:p w:rsidR="001E7D4A" w:rsidRPr="00B73F91" w:rsidRDefault="001E7D4A" w:rsidP="001E7D4A">
      <w:pPr>
        <w:pStyle w:val="NormalnyWeb"/>
        <w:numPr>
          <w:ilvl w:val="0"/>
          <w:numId w:val="4"/>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wielką rolę w kształtowaniu klimatu Indii odgrywają równoleżnikowo ułożone Himalaje, które osłaniają obszar półwyspu od bezpośredniego wpływu monsunów zimowych – suchych i chłodnych wiatrów wiejących zimą z północnego wschodu;</w:t>
      </w:r>
    </w:p>
    <w:p w:rsidR="001E7D4A" w:rsidRPr="00B73F91" w:rsidRDefault="001E7D4A" w:rsidP="001E7D4A">
      <w:pPr>
        <w:pStyle w:val="NormalnyWeb"/>
        <w:numPr>
          <w:ilvl w:val="0"/>
          <w:numId w:val="4"/>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 xml:space="preserve">na obszarach górskich zaznacza się piętrowość klimatyczna; granica wieloletniego śniegu na południowych stokach Himalajów przebiega na wysokości 6000 m n.p.m. </w:t>
      </w:r>
      <w:r w:rsidRPr="00B73F91">
        <w:rPr>
          <w:color w:val="000000" w:themeColor="text1"/>
        </w:rPr>
        <w:br/>
        <w:t>(na północnych stokach jest to 4500 m n.p.m.);</w:t>
      </w:r>
    </w:p>
    <w:p w:rsidR="001E7D4A" w:rsidRPr="00B73F91" w:rsidRDefault="001E7D4A" w:rsidP="0019441F">
      <w:pPr>
        <w:pStyle w:val="NormalnyWeb"/>
        <w:numPr>
          <w:ilvl w:val="0"/>
          <w:numId w:val="4"/>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klimat monsunowy jest czynnikiem kształtującym cykl produkcyjny w rolnictwie Indii, a tym samym w istotny sposób wpływa na życie ludzi na tym obszarze.</w:t>
      </w:r>
    </w:p>
    <w:p w:rsidR="0019441F" w:rsidRPr="00B73F91" w:rsidRDefault="0019441F" w:rsidP="0019441F">
      <w:pPr>
        <w:spacing w:after="0" w:line="360" w:lineRule="auto"/>
        <w:jc w:val="both"/>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Niewielki obszar w zachodniej części Indii, w rejonie Niziny Indusu, obejmuje </w:t>
      </w:r>
      <w:r w:rsidRPr="00B73F91">
        <w:rPr>
          <w:rFonts w:ascii="Times New Roman" w:eastAsia="Times New Roman" w:hAnsi="Times New Roman" w:cs="Times New Roman"/>
          <w:b/>
          <w:bCs/>
          <w:color w:val="000000" w:themeColor="text1"/>
          <w:sz w:val="24"/>
          <w:szCs w:val="24"/>
          <w:lang w:eastAsia="pl-PL"/>
        </w:rPr>
        <w:t>klimat zwrotnikowy suchy</w:t>
      </w:r>
      <w:r w:rsidRPr="00B73F91">
        <w:rPr>
          <w:rFonts w:ascii="Times New Roman" w:eastAsia="Times New Roman" w:hAnsi="Times New Roman" w:cs="Times New Roman"/>
          <w:color w:val="000000" w:themeColor="text1"/>
          <w:sz w:val="24"/>
          <w:szCs w:val="24"/>
          <w:lang w:eastAsia="pl-PL"/>
        </w:rPr>
        <w:t>, w którym roczna suma opadów nie przekracza 500 </w:t>
      </w:r>
      <w:proofErr w:type="spellStart"/>
      <w:r w:rsidRPr="00B73F91">
        <w:rPr>
          <w:rFonts w:ascii="Times New Roman" w:eastAsia="Times New Roman" w:hAnsi="Times New Roman" w:cs="Times New Roman"/>
          <w:color w:val="000000" w:themeColor="text1"/>
          <w:sz w:val="24"/>
          <w:szCs w:val="24"/>
          <w:lang w:eastAsia="pl-PL"/>
        </w:rPr>
        <w:t>mm</w:t>
      </w:r>
      <w:proofErr w:type="spellEnd"/>
      <w:r w:rsidRPr="00B73F91">
        <w:rPr>
          <w:rFonts w:ascii="Times New Roman" w:eastAsia="Times New Roman" w:hAnsi="Times New Roman" w:cs="Times New Roman"/>
          <w:color w:val="000000" w:themeColor="text1"/>
          <w:sz w:val="24"/>
          <w:szCs w:val="24"/>
          <w:lang w:eastAsia="pl-PL"/>
        </w:rPr>
        <w:t>. Powstała tam nawet gorąca, piaszczysta </w:t>
      </w:r>
      <w:r w:rsidRPr="00B73F91">
        <w:rPr>
          <w:rFonts w:ascii="Times New Roman" w:eastAsia="Times New Roman" w:hAnsi="Times New Roman" w:cs="Times New Roman"/>
          <w:b/>
          <w:bCs/>
          <w:color w:val="000000" w:themeColor="text1"/>
          <w:sz w:val="24"/>
          <w:szCs w:val="24"/>
          <w:lang w:eastAsia="pl-PL"/>
        </w:rPr>
        <w:t xml:space="preserve">Pustynia </w:t>
      </w:r>
      <w:proofErr w:type="spellStart"/>
      <w:r w:rsidRPr="00B73F91">
        <w:rPr>
          <w:rFonts w:ascii="Times New Roman" w:eastAsia="Times New Roman" w:hAnsi="Times New Roman" w:cs="Times New Roman"/>
          <w:b/>
          <w:bCs/>
          <w:color w:val="000000" w:themeColor="text1"/>
          <w:sz w:val="24"/>
          <w:szCs w:val="24"/>
          <w:lang w:eastAsia="pl-PL"/>
        </w:rPr>
        <w:t>Thar</w:t>
      </w:r>
      <w:proofErr w:type="spellEnd"/>
      <w:r w:rsidRPr="00B73F91">
        <w:rPr>
          <w:rFonts w:ascii="Times New Roman" w:eastAsia="Times New Roman" w:hAnsi="Times New Roman" w:cs="Times New Roman"/>
          <w:color w:val="000000" w:themeColor="text1"/>
          <w:sz w:val="24"/>
          <w:szCs w:val="24"/>
          <w:lang w:eastAsia="pl-PL"/>
        </w:rPr>
        <w:t>.</w:t>
      </w:r>
    </w:p>
    <w:p w:rsidR="00BB7B8A" w:rsidRDefault="00BB7B8A" w:rsidP="0019441F">
      <w:pPr>
        <w:spacing w:after="0" w:line="360" w:lineRule="auto"/>
        <w:jc w:val="both"/>
        <w:rPr>
          <w:rFonts w:ascii="Times New Roman" w:hAnsi="Times New Roman" w:cs="Times New Roman"/>
          <w:color w:val="000000" w:themeColor="text1"/>
          <w:sz w:val="24"/>
          <w:szCs w:val="24"/>
        </w:rPr>
      </w:pPr>
    </w:p>
    <w:p w:rsidR="00C40248" w:rsidRPr="00C40248" w:rsidRDefault="00C40248" w:rsidP="0019441F">
      <w:pPr>
        <w:spacing w:after="0" w:line="360" w:lineRule="auto"/>
        <w:jc w:val="both"/>
        <w:rPr>
          <w:rFonts w:ascii="Times New Roman" w:hAnsi="Times New Roman" w:cs="Times New Roman"/>
          <w:b/>
          <w:color w:val="000000" w:themeColor="text1"/>
          <w:sz w:val="24"/>
          <w:szCs w:val="24"/>
        </w:rPr>
      </w:pPr>
      <w:r w:rsidRPr="00C40248">
        <w:rPr>
          <w:rFonts w:ascii="Times New Roman" w:hAnsi="Times New Roman" w:cs="Times New Roman"/>
          <w:b/>
          <w:color w:val="000000" w:themeColor="text1"/>
          <w:sz w:val="24"/>
          <w:szCs w:val="24"/>
        </w:rPr>
        <w:t>3. LUDNOŚĆ INDII – ZRÓŻNICOWANIE SPOŁECZEŃSTWA.</w:t>
      </w:r>
    </w:p>
    <w:p w:rsidR="00C40248" w:rsidRPr="00C40248" w:rsidRDefault="00C40248" w:rsidP="0019441F">
      <w:pPr>
        <w:spacing w:after="0" w:line="360" w:lineRule="auto"/>
        <w:jc w:val="both"/>
        <w:rPr>
          <w:rFonts w:ascii="Times New Roman" w:hAnsi="Times New Roman" w:cs="Times New Roman"/>
          <w:b/>
          <w:color w:val="000000" w:themeColor="text1"/>
          <w:sz w:val="24"/>
          <w:szCs w:val="24"/>
        </w:rPr>
      </w:pPr>
    </w:p>
    <w:p w:rsidR="00C40248" w:rsidRPr="00B73F91" w:rsidRDefault="00495D10" w:rsidP="005D2D01">
      <w:pPr>
        <w:spacing w:after="0" w:line="360" w:lineRule="auto"/>
        <w:jc w:val="both"/>
        <w:rPr>
          <w:rFonts w:ascii="Times New Roman" w:hAnsi="Times New Roman" w:cs="Times New Roman"/>
          <w:color w:val="000000" w:themeColor="text1"/>
          <w:sz w:val="24"/>
          <w:szCs w:val="24"/>
          <w:shd w:val="clear" w:color="auto" w:fill="FFFFFF"/>
        </w:rPr>
      </w:pPr>
      <w:r w:rsidRPr="00B73F91">
        <w:rPr>
          <w:rStyle w:val="Pogrubienie"/>
          <w:rFonts w:ascii="Times New Roman" w:hAnsi="Times New Roman" w:cs="Times New Roman"/>
          <w:color w:val="000000" w:themeColor="text1"/>
          <w:sz w:val="24"/>
          <w:szCs w:val="24"/>
          <w:shd w:val="clear" w:color="auto" w:fill="FFFFFF"/>
        </w:rPr>
        <w:t>Indie</w:t>
      </w:r>
      <w:r w:rsidRPr="00B73F91">
        <w:rPr>
          <w:rFonts w:ascii="Times New Roman" w:hAnsi="Times New Roman" w:cs="Times New Roman"/>
          <w:color w:val="000000" w:themeColor="text1"/>
          <w:sz w:val="24"/>
          <w:szCs w:val="24"/>
          <w:shd w:val="clear" w:color="auto" w:fill="FFFFFF"/>
        </w:rPr>
        <w:t> są państwem, w którym występuje obecnie </w:t>
      </w:r>
      <w:r w:rsidRPr="00B73F91">
        <w:rPr>
          <w:rStyle w:val="Pogrubienie"/>
          <w:rFonts w:ascii="Times New Roman" w:hAnsi="Times New Roman" w:cs="Times New Roman"/>
          <w:color w:val="000000" w:themeColor="text1"/>
          <w:sz w:val="24"/>
          <w:szCs w:val="24"/>
          <w:shd w:val="clear" w:color="auto" w:fill="FFFFFF"/>
        </w:rPr>
        <w:t>najwyższy bezwzględny wzrost liczby ludności</w:t>
      </w:r>
      <w:r w:rsidRPr="00B73F91">
        <w:rPr>
          <w:rFonts w:ascii="Times New Roman" w:hAnsi="Times New Roman" w:cs="Times New Roman"/>
          <w:color w:val="000000" w:themeColor="text1"/>
          <w:sz w:val="24"/>
          <w:szCs w:val="24"/>
          <w:shd w:val="clear" w:color="auto" w:fill="FFFFFF"/>
        </w:rPr>
        <w:t>. Od 1960 roku w ciągu każdego dziesięciolecia przybywa w Indiach ponad 100 mln mieszkańców. A w ostatnim pięcioleciu (2010–2015) przybyło już 105 </w:t>
      </w:r>
      <w:proofErr w:type="spellStart"/>
      <w:r w:rsidRPr="00B73F91">
        <w:rPr>
          <w:rFonts w:ascii="Times New Roman" w:hAnsi="Times New Roman" w:cs="Times New Roman"/>
          <w:color w:val="000000" w:themeColor="text1"/>
          <w:sz w:val="24"/>
          <w:szCs w:val="24"/>
          <w:shd w:val="clear" w:color="auto" w:fill="FFFFFF"/>
        </w:rPr>
        <w:t>mln</w:t>
      </w:r>
      <w:proofErr w:type="spellEnd"/>
      <w:r w:rsidRPr="00B73F91">
        <w:rPr>
          <w:rFonts w:ascii="Times New Roman" w:hAnsi="Times New Roman" w:cs="Times New Roman"/>
          <w:color w:val="000000" w:themeColor="text1"/>
          <w:sz w:val="24"/>
          <w:szCs w:val="24"/>
          <w:shd w:val="clear" w:color="auto" w:fill="FFFFFF"/>
        </w:rPr>
        <w:t>.</w:t>
      </w:r>
    </w:p>
    <w:p w:rsidR="005D2D01" w:rsidRPr="00B73F91" w:rsidRDefault="005D2D01" w:rsidP="005D2D01">
      <w:pPr>
        <w:pStyle w:val="animation-fade-in"/>
        <w:shd w:val="clear" w:color="auto" w:fill="FFFFFF"/>
        <w:spacing w:before="0" w:beforeAutospacing="0" w:after="0" w:afterAutospacing="0" w:line="360" w:lineRule="auto"/>
        <w:jc w:val="both"/>
        <w:rPr>
          <w:color w:val="000000" w:themeColor="text1"/>
        </w:rPr>
      </w:pPr>
      <w:r w:rsidRPr="00B73F91">
        <w:rPr>
          <w:color w:val="000000" w:themeColor="text1"/>
        </w:rPr>
        <w:t>Wielki wzrost liczby ludności związany jest z poprawą warunków życia w Indiach od połowy XX wieku. Największe znaczenie miały:</w:t>
      </w:r>
    </w:p>
    <w:p w:rsidR="005D2D01" w:rsidRPr="00B73F91" w:rsidRDefault="005D2D01" w:rsidP="005D2D01">
      <w:pPr>
        <w:pStyle w:val="NormalnyWeb"/>
        <w:numPr>
          <w:ilvl w:val="0"/>
          <w:numId w:val="5"/>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wzrost dostępności usług medycznych;</w:t>
      </w:r>
    </w:p>
    <w:p w:rsidR="005D2D01" w:rsidRPr="00B73F91" w:rsidRDefault="005D2D01" w:rsidP="005D2D01">
      <w:pPr>
        <w:pStyle w:val="NormalnyWeb"/>
        <w:numPr>
          <w:ilvl w:val="0"/>
          <w:numId w:val="5"/>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poprawa zaopatrzenia w wodę zdatną do picia;</w:t>
      </w:r>
    </w:p>
    <w:p w:rsidR="005D2D01" w:rsidRPr="00B73F91" w:rsidRDefault="005D2D01" w:rsidP="005D2D01">
      <w:pPr>
        <w:pStyle w:val="NormalnyWeb"/>
        <w:numPr>
          <w:ilvl w:val="0"/>
          <w:numId w:val="5"/>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zwiększenie produkcji żywności od czasu </w:t>
      </w:r>
      <w:r w:rsidRPr="00B73F91">
        <w:rPr>
          <w:rStyle w:val="Uwydatnienie"/>
          <w:color w:val="000000" w:themeColor="text1"/>
        </w:rPr>
        <w:t>zielonej</w:t>
      </w:r>
      <w:r w:rsidRPr="00B73F91">
        <w:rPr>
          <w:color w:val="000000" w:themeColor="text1"/>
        </w:rPr>
        <w:t> </w:t>
      </w:r>
      <w:r w:rsidRPr="00B73F91">
        <w:rPr>
          <w:rStyle w:val="Uwydatnienie"/>
          <w:color w:val="000000" w:themeColor="text1"/>
        </w:rPr>
        <w:t>rewolucji</w:t>
      </w:r>
      <w:r w:rsidRPr="00B73F91">
        <w:rPr>
          <w:color w:val="000000" w:themeColor="text1"/>
        </w:rPr>
        <w:t>.</w:t>
      </w:r>
    </w:p>
    <w:p w:rsidR="00495D10" w:rsidRPr="00B73F91" w:rsidRDefault="009B07DD" w:rsidP="009B07DD">
      <w:pPr>
        <w:spacing w:after="0" w:line="360" w:lineRule="auto"/>
        <w:jc w:val="both"/>
        <w:rPr>
          <w:rFonts w:ascii="Times New Roman" w:hAnsi="Times New Roman" w:cs="Times New Roman"/>
          <w:color w:val="000000" w:themeColor="text1"/>
          <w:sz w:val="24"/>
          <w:szCs w:val="24"/>
          <w:shd w:val="clear" w:color="auto" w:fill="FFFFFF"/>
        </w:rPr>
      </w:pPr>
      <w:r w:rsidRPr="00B73F91">
        <w:rPr>
          <w:rFonts w:ascii="Times New Roman" w:hAnsi="Times New Roman" w:cs="Times New Roman"/>
          <w:color w:val="000000" w:themeColor="text1"/>
          <w:sz w:val="24"/>
          <w:szCs w:val="24"/>
          <w:shd w:val="clear" w:color="auto" w:fill="FFFFFF"/>
        </w:rPr>
        <w:t>Te zjawiska przyczyniły się do wydłużenia średniej długości życia oraz do zmniejszenia umieralności niemowląt. Nastąpił wielki przyrost ludności nazywany </w:t>
      </w:r>
      <w:hyperlink r:id="rId5" w:history="1">
        <w:r w:rsidRPr="00B73F91">
          <w:rPr>
            <w:rStyle w:val="Pogrubienie"/>
            <w:rFonts w:ascii="Times New Roman" w:hAnsi="Times New Roman" w:cs="Times New Roman"/>
            <w:color w:val="000000" w:themeColor="text1"/>
            <w:sz w:val="24"/>
            <w:szCs w:val="24"/>
          </w:rPr>
          <w:t>eksplozją demograficzną</w:t>
        </w:r>
      </w:hyperlink>
      <w:r w:rsidRPr="00B73F91">
        <w:rPr>
          <w:rFonts w:ascii="Times New Roman" w:hAnsi="Times New Roman" w:cs="Times New Roman"/>
          <w:color w:val="000000" w:themeColor="text1"/>
          <w:sz w:val="24"/>
          <w:szCs w:val="24"/>
          <w:shd w:val="clear" w:color="auto" w:fill="FFFFFF"/>
        </w:rPr>
        <w:t>.</w:t>
      </w:r>
      <w:r w:rsidRPr="00B73F91">
        <w:rPr>
          <w:rFonts w:ascii="Times New Roman" w:hAnsi="Times New Roman" w:cs="Times New Roman"/>
          <w:color w:val="000000" w:themeColor="text1"/>
          <w:sz w:val="24"/>
          <w:szCs w:val="24"/>
        </w:rPr>
        <w:br/>
      </w:r>
      <w:r w:rsidRPr="00B73F91">
        <w:rPr>
          <w:rFonts w:ascii="Times New Roman" w:hAnsi="Times New Roman" w:cs="Times New Roman"/>
          <w:color w:val="000000" w:themeColor="text1"/>
          <w:sz w:val="24"/>
          <w:szCs w:val="24"/>
          <w:shd w:val="clear" w:color="auto" w:fill="FFFFFF"/>
        </w:rPr>
        <w:t>Indie są państwem, w którym przeważa </w:t>
      </w:r>
      <w:r w:rsidRPr="00B73F91">
        <w:rPr>
          <w:rStyle w:val="Pogrubienie"/>
          <w:rFonts w:ascii="Times New Roman" w:hAnsi="Times New Roman" w:cs="Times New Roman"/>
          <w:color w:val="000000" w:themeColor="text1"/>
          <w:sz w:val="24"/>
          <w:szCs w:val="24"/>
          <w:shd w:val="clear" w:color="auto" w:fill="FFFFFF"/>
        </w:rPr>
        <w:t>ludność wiejska</w:t>
      </w:r>
      <w:r w:rsidRPr="00B73F91">
        <w:rPr>
          <w:rFonts w:ascii="Times New Roman" w:hAnsi="Times New Roman" w:cs="Times New Roman"/>
          <w:color w:val="000000" w:themeColor="text1"/>
          <w:sz w:val="24"/>
          <w:szCs w:val="24"/>
          <w:shd w:val="clear" w:color="auto" w:fill="FFFFFF"/>
        </w:rPr>
        <w:t>. W 2015 roku na wsi mieszkało 67,3% społeczeństwa. Ludność Indii jest rozmieszczona bardzo </w:t>
      </w:r>
      <w:r w:rsidRPr="00B73F91">
        <w:rPr>
          <w:rStyle w:val="Pogrubienie"/>
          <w:rFonts w:ascii="Times New Roman" w:hAnsi="Times New Roman" w:cs="Times New Roman"/>
          <w:color w:val="000000" w:themeColor="text1"/>
          <w:sz w:val="24"/>
          <w:szCs w:val="24"/>
          <w:shd w:val="clear" w:color="auto" w:fill="FFFFFF"/>
        </w:rPr>
        <w:t>nierównomiernie</w:t>
      </w:r>
      <w:r w:rsidRPr="00B73F91">
        <w:rPr>
          <w:rFonts w:ascii="Times New Roman" w:hAnsi="Times New Roman" w:cs="Times New Roman"/>
          <w:color w:val="000000" w:themeColor="text1"/>
          <w:sz w:val="24"/>
          <w:szCs w:val="24"/>
          <w:shd w:val="clear" w:color="auto" w:fill="FFFFFF"/>
        </w:rPr>
        <w:t>. Największa średnia gęstość zaludnienia występuje na obszarach dogodnych dla rolnictwa.</w:t>
      </w:r>
      <w:r w:rsidRPr="009B07DD">
        <w:rPr>
          <w:rFonts w:ascii="Times New Roman" w:hAnsi="Times New Roman" w:cs="Times New Roman"/>
          <w:color w:val="1B1B1B"/>
          <w:sz w:val="24"/>
          <w:szCs w:val="24"/>
          <w:shd w:val="clear" w:color="auto" w:fill="FFFFFF"/>
        </w:rPr>
        <w:t xml:space="preserve"> </w:t>
      </w:r>
      <w:r w:rsidRPr="00B73F91">
        <w:rPr>
          <w:rFonts w:ascii="Times New Roman" w:hAnsi="Times New Roman" w:cs="Times New Roman"/>
          <w:color w:val="000000" w:themeColor="text1"/>
          <w:sz w:val="24"/>
          <w:szCs w:val="24"/>
          <w:shd w:val="clear" w:color="auto" w:fill="FFFFFF"/>
        </w:rPr>
        <w:lastRenderedPageBreak/>
        <w:t>W nizinnym pasie na północy kraju sięga ona 400 osób/km</w:t>
      </w:r>
      <w:r w:rsidRPr="00B73F91">
        <w:rPr>
          <w:rFonts w:ascii="Times New Roman" w:hAnsi="Times New Roman" w:cs="Times New Roman"/>
          <w:color w:val="000000" w:themeColor="text1"/>
          <w:sz w:val="24"/>
          <w:szCs w:val="24"/>
          <w:shd w:val="clear" w:color="auto" w:fill="FFFFFF"/>
          <w:vertAlign w:val="superscript"/>
        </w:rPr>
        <w:t>2</w:t>
      </w:r>
      <w:r w:rsidRPr="00B73F91">
        <w:rPr>
          <w:rFonts w:ascii="Times New Roman" w:hAnsi="Times New Roman" w:cs="Times New Roman"/>
          <w:color w:val="000000" w:themeColor="text1"/>
          <w:sz w:val="24"/>
          <w:szCs w:val="24"/>
          <w:shd w:val="clear" w:color="auto" w:fill="FFFFFF"/>
        </w:rPr>
        <w:t>, a w delcie Gangesu przekracza nawet 700 osób/km</w:t>
      </w:r>
      <w:r w:rsidRPr="00B73F91">
        <w:rPr>
          <w:rFonts w:ascii="Times New Roman" w:hAnsi="Times New Roman" w:cs="Times New Roman"/>
          <w:color w:val="000000" w:themeColor="text1"/>
          <w:sz w:val="24"/>
          <w:szCs w:val="24"/>
          <w:shd w:val="clear" w:color="auto" w:fill="FFFFFF"/>
          <w:vertAlign w:val="superscript"/>
        </w:rPr>
        <w:t>2</w:t>
      </w:r>
      <w:r w:rsidRPr="00B73F91">
        <w:rPr>
          <w:rFonts w:ascii="Times New Roman" w:hAnsi="Times New Roman" w:cs="Times New Roman"/>
          <w:color w:val="000000" w:themeColor="text1"/>
          <w:sz w:val="24"/>
          <w:szCs w:val="24"/>
          <w:shd w:val="clear" w:color="auto" w:fill="FFFFFF"/>
        </w:rPr>
        <w:t xml:space="preserve">. Duża gęstość zaludnienia występuje też na </w:t>
      </w:r>
      <w:proofErr w:type="spellStart"/>
      <w:r w:rsidRPr="00B73F91">
        <w:rPr>
          <w:rFonts w:ascii="Times New Roman" w:hAnsi="Times New Roman" w:cs="Times New Roman"/>
          <w:color w:val="000000" w:themeColor="text1"/>
          <w:sz w:val="24"/>
          <w:szCs w:val="24"/>
          <w:shd w:val="clear" w:color="auto" w:fill="FFFFFF"/>
        </w:rPr>
        <w:t>południowo</w:t>
      </w:r>
      <w:r w:rsidRPr="00B73F91">
        <w:rPr>
          <w:rFonts w:ascii="Times New Roman" w:hAnsi="Times New Roman" w:cs="Times New Roman"/>
          <w:color w:val="000000" w:themeColor="text1"/>
          <w:sz w:val="24"/>
          <w:szCs w:val="24"/>
          <w:shd w:val="clear" w:color="auto" w:fill="FFFFFF"/>
        </w:rPr>
        <w:noBreakHyphen/>
        <w:t>zachodnich</w:t>
      </w:r>
      <w:proofErr w:type="spellEnd"/>
      <w:r w:rsidRPr="00B73F91">
        <w:rPr>
          <w:rFonts w:ascii="Times New Roman" w:hAnsi="Times New Roman" w:cs="Times New Roman"/>
          <w:color w:val="000000" w:themeColor="text1"/>
          <w:sz w:val="24"/>
          <w:szCs w:val="24"/>
          <w:shd w:val="clear" w:color="auto" w:fill="FFFFFF"/>
        </w:rPr>
        <w:t xml:space="preserve"> wybrzeżach Półwyspu Indyjskiego i na południu kraju. We wnętrzu Półwyspu, na wyżynie Dekan gęstość zaludnienia jest niższa i wynosi 50–200 osób/km</w:t>
      </w:r>
      <w:r w:rsidRPr="00B73F91">
        <w:rPr>
          <w:rFonts w:ascii="Times New Roman" w:hAnsi="Times New Roman" w:cs="Times New Roman"/>
          <w:color w:val="000000" w:themeColor="text1"/>
          <w:sz w:val="24"/>
          <w:szCs w:val="24"/>
          <w:shd w:val="clear" w:color="auto" w:fill="FFFFFF"/>
          <w:vertAlign w:val="superscript"/>
        </w:rPr>
        <w:t>2</w:t>
      </w:r>
      <w:r w:rsidRPr="00B73F91">
        <w:rPr>
          <w:rFonts w:ascii="Times New Roman" w:hAnsi="Times New Roman" w:cs="Times New Roman"/>
          <w:color w:val="000000" w:themeColor="text1"/>
          <w:sz w:val="24"/>
          <w:szCs w:val="24"/>
          <w:shd w:val="clear" w:color="auto" w:fill="FFFFFF"/>
        </w:rPr>
        <w:t xml:space="preserve">. Tereny górskie i pustynia </w:t>
      </w:r>
      <w:proofErr w:type="spellStart"/>
      <w:r w:rsidRPr="00B73F91">
        <w:rPr>
          <w:rFonts w:ascii="Times New Roman" w:hAnsi="Times New Roman" w:cs="Times New Roman"/>
          <w:color w:val="000000" w:themeColor="text1"/>
          <w:sz w:val="24"/>
          <w:szCs w:val="24"/>
          <w:shd w:val="clear" w:color="auto" w:fill="FFFFFF"/>
        </w:rPr>
        <w:t>Thar</w:t>
      </w:r>
      <w:proofErr w:type="spellEnd"/>
      <w:r w:rsidRPr="00B73F91">
        <w:rPr>
          <w:rFonts w:ascii="Times New Roman" w:hAnsi="Times New Roman" w:cs="Times New Roman"/>
          <w:color w:val="000000" w:themeColor="text1"/>
          <w:sz w:val="24"/>
          <w:szCs w:val="24"/>
          <w:shd w:val="clear" w:color="auto" w:fill="FFFFFF"/>
        </w:rPr>
        <w:t xml:space="preserve"> na północnym zachodzie są obszarami słabo zaludnionymi. Wielki przyrost naturalny powoduje, że </w:t>
      </w:r>
      <w:r w:rsidRPr="00B73F91">
        <w:rPr>
          <w:rStyle w:val="Pogrubienie"/>
          <w:rFonts w:ascii="Times New Roman" w:hAnsi="Times New Roman" w:cs="Times New Roman"/>
          <w:color w:val="000000" w:themeColor="text1"/>
          <w:sz w:val="24"/>
          <w:szCs w:val="24"/>
          <w:shd w:val="clear" w:color="auto" w:fill="FFFFFF"/>
        </w:rPr>
        <w:t>społeczeństwo Indii jest młode</w:t>
      </w:r>
      <w:r w:rsidRPr="00B73F91">
        <w:rPr>
          <w:rFonts w:ascii="Times New Roman" w:hAnsi="Times New Roman" w:cs="Times New Roman"/>
          <w:color w:val="000000" w:themeColor="text1"/>
          <w:sz w:val="24"/>
          <w:szCs w:val="24"/>
          <w:shd w:val="clear" w:color="auto" w:fill="FFFFFF"/>
        </w:rPr>
        <w:t> – pokazuje to kształt piramidy wieku ludności tego kraju. Najliczniejszą grupę stanowią ludzie młodzi, a kolejne grupy wiekowe są coraz mniej liczne. </w:t>
      </w:r>
    </w:p>
    <w:p w:rsidR="00507FF0" w:rsidRDefault="00507FF0" w:rsidP="009B07DD">
      <w:pPr>
        <w:spacing w:after="0" w:line="360" w:lineRule="auto"/>
        <w:jc w:val="both"/>
        <w:rPr>
          <w:rFonts w:ascii="Times New Roman" w:hAnsi="Times New Roman" w:cs="Times New Roman"/>
          <w:color w:val="1B1B1B"/>
          <w:sz w:val="24"/>
          <w:szCs w:val="24"/>
          <w:shd w:val="clear" w:color="auto" w:fill="FFFFFF"/>
        </w:rPr>
      </w:pPr>
    </w:p>
    <w:p w:rsidR="00507FF0" w:rsidRDefault="00507FF0" w:rsidP="009B07DD">
      <w:pPr>
        <w:spacing w:after="0"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noProof/>
          <w:color w:val="1B1B1B"/>
          <w:sz w:val="24"/>
          <w:szCs w:val="24"/>
          <w:shd w:val="clear" w:color="auto" w:fill="FFFFFF"/>
          <w:lang w:eastAsia="pl-PL"/>
        </w:rPr>
        <w:drawing>
          <wp:inline distT="0" distB="0" distL="0" distR="0">
            <wp:extent cx="4305300" cy="4210050"/>
            <wp:effectExtent l="19050" t="0" r="0" b="0"/>
            <wp:docPr id="1" name="Obraz 1" descr="C:\Kodeks etyki nauczycielskiej\CV\Czasopisma\WIEK LUDNOŚCI IND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odeks etyki nauczycielskiej\CV\Czasopisma\WIEK LUDNOŚCI INDII.png"/>
                    <pic:cNvPicPr>
                      <a:picLocks noChangeAspect="1" noChangeArrowheads="1"/>
                    </pic:cNvPicPr>
                  </pic:nvPicPr>
                  <pic:blipFill>
                    <a:blip r:embed="rId6" cstate="print"/>
                    <a:srcRect/>
                    <a:stretch>
                      <a:fillRect/>
                    </a:stretch>
                  </pic:blipFill>
                  <pic:spPr bwMode="auto">
                    <a:xfrm>
                      <a:off x="0" y="0"/>
                      <a:ext cx="4311114" cy="4215735"/>
                    </a:xfrm>
                    <a:prstGeom prst="rect">
                      <a:avLst/>
                    </a:prstGeom>
                    <a:noFill/>
                    <a:ln w="9525">
                      <a:noFill/>
                      <a:miter lim="800000"/>
                      <a:headEnd/>
                      <a:tailEnd/>
                    </a:ln>
                  </pic:spPr>
                </pic:pic>
              </a:graphicData>
            </a:graphic>
          </wp:inline>
        </w:drawing>
      </w:r>
    </w:p>
    <w:p w:rsidR="00507FF0" w:rsidRDefault="00507FF0" w:rsidP="009B07DD">
      <w:pPr>
        <w:spacing w:after="0" w:line="360" w:lineRule="auto"/>
        <w:jc w:val="both"/>
        <w:rPr>
          <w:rFonts w:ascii="Times New Roman" w:hAnsi="Times New Roman" w:cs="Times New Roman"/>
          <w:color w:val="1B1B1B"/>
          <w:sz w:val="24"/>
          <w:szCs w:val="24"/>
          <w:shd w:val="clear" w:color="auto" w:fill="FFFFFF"/>
        </w:rPr>
      </w:pPr>
    </w:p>
    <w:p w:rsidR="009B07DD" w:rsidRPr="00B73F91" w:rsidRDefault="00507FF0" w:rsidP="009B07DD">
      <w:pPr>
        <w:spacing w:after="0" w:line="360" w:lineRule="auto"/>
        <w:jc w:val="both"/>
        <w:rPr>
          <w:rFonts w:ascii="Times New Roman" w:hAnsi="Times New Roman" w:cs="Times New Roman"/>
          <w:color w:val="000000" w:themeColor="text1"/>
          <w:sz w:val="24"/>
          <w:szCs w:val="24"/>
          <w:shd w:val="clear" w:color="auto" w:fill="FFFFFF"/>
        </w:rPr>
      </w:pPr>
      <w:r w:rsidRPr="00B73F91">
        <w:rPr>
          <w:rFonts w:ascii="Times New Roman" w:hAnsi="Times New Roman" w:cs="Times New Roman"/>
          <w:color w:val="000000" w:themeColor="text1"/>
          <w:sz w:val="24"/>
          <w:szCs w:val="24"/>
          <w:shd w:val="clear" w:color="auto" w:fill="FFFFFF"/>
        </w:rPr>
        <w:t>Wielkim problemem społecznym w Indiach jest </w:t>
      </w:r>
      <w:r w:rsidRPr="00B73F91">
        <w:rPr>
          <w:rStyle w:val="Pogrubienie"/>
          <w:rFonts w:ascii="Times New Roman" w:hAnsi="Times New Roman" w:cs="Times New Roman"/>
          <w:color w:val="000000" w:themeColor="text1"/>
          <w:sz w:val="24"/>
          <w:szCs w:val="24"/>
          <w:shd w:val="clear" w:color="auto" w:fill="FFFFFF"/>
        </w:rPr>
        <w:t>analfabetyzm</w:t>
      </w:r>
      <w:r w:rsidRPr="00B73F91">
        <w:rPr>
          <w:rFonts w:ascii="Times New Roman" w:hAnsi="Times New Roman" w:cs="Times New Roman"/>
          <w:color w:val="000000" w:themeColor="text1"/>
          <w:sz w:val="24"/>
          <w:szCs w:val="24"/>
          <w:shd w:val="clear" w:color="auto" w:fill="FFFFFF"/>
        </w:rPr>
        <w:t>, zwłaszcza wśród osób starszych. W grupie ludności w wieku powyżej 15 lat aż 26,6% mężczyzn i 52,2% kobiet nie potrafi czytać i pisać. Nieco mniejsze udziały są w grupie ludzi młodych między 15. a 24. rokiem życia – tu 15,8% mężczyzn i 32,2% kobiet jest analfabetami.</w:t>
      </w:r>
      <w:r w:rsidRPr="00B73F91">
        <w:rPr>
          <w:rFonts w:ascii="Times New Roman" w:hAnsi="Times New Roman" w:cs="Times New Roman"/>
          <w:color w:val="000000" w:themeColor="text1"/>
          <w:sz w:val="24"/>
          <w:szCs w:val="24"/>
        </w:rPr>
        <w:br/>
      </w:r>
      <w:r w:rsidRPr="00B73F91">
        <w:rPr>
          <w:rFonts w:ascii="Times New Roman" w:hAnsi="Times New Roman" w:cs="Times New Roman"/>
          <w:color w:val="000000" w:themeColor="text1"/>
          <w:sz w:val="24"/>
          <w:szCs w:val="24"/>
          <w:shd w:val="clear" w:color="auto" w:fill="FFFFFF"/>
        </w:rPr>
        <w:t>Dominującą religią w Indiach jest </w:t>
      </w:r>
      <w:r w:rsidRPr="00B73F91">
        <w:rPr>
          <w:rStyle w:val="Pogrubienie"/>
          <w:rFonts w:ascii="Times New Roman" w:hAnsi="Times New Roman" w:cs="Times New Roman"/>
          <w:color w:val="000000" w:themeColor="text1"/>
          <w:sz w:val="24"/>
          <w:szCs w:val="24"/>
          <w:shd w:val="clear" w:color="auto" w:fill="FFFFFF"/>
        </w:rPr>
        <w:t>hinduizm</w:t>
      </w:r>
      <w:r w:rsidRPr="00B73F91">
        <w:rPr>
          <w:rFonts w:ascii="Times New Roman" w:hAnsi="Times New Roman" w:cs="Times New Roman"/>
          <w:color w:val="000000" w:themeColor="text1"/>
          <w:sz w:val="24"/>
          <w:szCs w:val="24"/>
          <w:shd w:val="clear" w:color="auto" w:fill="FFFFFF"/>
        </w:rPr>
        <w:t>, który wyznaje 72% ogółu ludności. Wyznawcy tej religii m.in. starają się podtrzymywać tradycyjny, wynikający z urodzenia, podział społeczeństwa na </w:t>
      </w:r>
      <w:r w:rsidRPr="00B73F91">
        <w:rPr>
          <w:rStyle w:val="Pogrubienie"/>
          <w:rFonts w:ascii="Times New Roman" w:hAnsi="Times New Roman" w:cs="Times New Roman"/>
          <w:color w:val="000000" w:themeColor="text1"/>
          <w:sz w:val="24"/>
          <w:szCs w:val="24"/>
          <w:shd w:val="clear" w:color="auto" w:fill="FFFFFF"/>
        </w:rPr>
        <w:t>kasty</w:t>
      </w:r>
      <w:r w:rsidRPr="00B73F91">
        <w:rPr>
          <w:rFonts w:ascii="Times New Roman" w:hAnsi="Times New Roman" w:cs="Times New Roman"/>
          <w:color w:val="000000" w:themeColor="text1"/>
          <w:sz w:val="24"/>
          <w:szCs w:val="24"/>
          <w:shd w:val="clear" w:color="auto" w:fill="FFFFFF"/>
        </w:rPr>
        <w:t xml:space="preserve">. Co prawda system kastowy został w Indiach oficjalnie zniesiony </w:t>
      </w:r>
      <w:r w:rsidRPr="00B73F91">
        <w:rPr>
          <w:rFonts w:ascii="Times New Roman" w:hAnsi="Times New Roman" w:cs="Times New Roman"/>
          <w:color w:val="000000" w:themeColor="text1"/>
          <w:sz w:val="24"/>
          <w:szCs w:val="24"/>
          <w:shd w:val="clear" w:color="auto" w:fill="FFFFFF"/>
        </w:rPr>
        <w:lastRenderedPageBreak/>
        <w:t>w 1950 roku, ale w różnych społecznościach – głównie wiejskich – do dzisiaj występuje wiele zachowań wynikających z tego systemu, np. małżeństwa zawierane są tylko w obrębie własnej kasty.</w:t>
      </w:r>
    </w:p>
    <w:p w:rsidR="00507FF0" w:rsidRDefault="00507FF0" w:rsidP="009B07DD">
      <w:pPr>
        <w:spacing w:after="0" w:line="360" w:lineRule="auto"/>
        <w:jc w:val="both"/>
        <w:rPr>
          <w:rFonts w:ascii="Times New Roman" w:hAnsi="Times New Roman" w:cs="Times New Roman"/>
          <w:color w:val="000000" w:themeColor="text1"/>
          <w:sz w:val="24"/>
          <w:szCs w:val="24"/>
        </w:rPr>
      </w:pPr>
    </w:p>
    <w:p w:rsidR="00891A5F" w:rsidRPr="00891A5F" w:rsidRDefault="00891A5F" w:rsidP="009B07DD">
      <w:pPr>
        <w:spacing w:after="0" w:line="360" w:lineRule="auto"/>
        <w:jc w:val="both"/>
        <w:rPr>
          <w:rFonts w:ascii="Times New Roman" w:hAnsi="Times New Roman" w:cs="Times New Roman"/>
          <w:b/>
          <w:color w:val="000000" w:themeColor="text1"/>
          <w:sz w:val="24"/>
          <w:szCs w:val="24"/>
        </w:rPr>
      </w:pPr>
      <w:r w:rsidRPr="00891A5F">
        <w:rPr>
          <w:rFonts w:ascii="Times New Roman" w:hAnsi="Times New Roman" w:cs="Times New Roman"/>
          <w:b/>
          <w:color w:val="000000" w:themeColor="text1"/>
          <w:sz w:val="24"/>
          <w:szCs w:val="24"/>
        </w:rPr>
        <w:t>4. GOSPODARKA INDII.</w:t>
      </w:r>
    </w:p>
    <w:p w:rsidR="00891A5F" w:rsidRDefault="00891A5F" w:rsidP="009B07DD">
      <w:pPr>
        <w:spacing w:after="0" w:line="360" w:lineRule="auto"/>
        <w:jc w:val="both"/>
        <w:rPr>
          <w:rFonts w:ascii="Times New Roman" w:hAnsi="Times New Roman" w:cs="Times New Roman"/>
          <w:color w:val="000000" w:themeColor="text1"/>
          <w:sz w:val="24"/>
          <w:szCs w:val="24"/>
        </w:rPr>
      </w:pPr>
    </w:p>
    <w:p w:rsidR="00891A5F" w:rsidRPr="00B73F91" w:rsidRDefault="005129CF" w:rsidP="005129CF">
      <w:pPr>
        <w:spacing w:after="0" w:line="360" w:lineRule="auto"/>
        <w:jc w:val="both"/>
        <w:rPr>
          <w:rFonts w:ascii="Times New Roman" w:hAnsi="Times New Roman" w:cs="Times New Roman"/>
          <w:color w:val="000000" w:themeColor="text1"/>
          <w:sz w:val="24"/>
          <w:szCs w:val="24"/>
          <w:shd w:val="clear" w:color="auto" w:fill="FFFFFF"/>
        </w:rPr>
      </w:pPr>
      <w:r w:rsidRPr="00B73F91">
        <w:rPr>
          <w:rStyle w:val="Pogrubienie"/>
          <w:rFonts w:ascii="Times New Roman" w:hAnsi="Times New Roman" w:cs="Times New Roman"/>
          <w:color w:val="000000" w:themeColor="text1"/>
          <w:sz w:val="24"/>
          <w:szCs w:val="24"/>
          <w:shd w:val="clear" w:color="auto" w:fill="FFFFFF"/>
        </w:rPr>
        <w:t>Indie</w:t>
      </w:r>
      <w:r w:rsidRPr="00B73F91">
        <w:rPr>
          <w:rFonts w:ascii="Times New Roman" w:hAnsi="Times New Roman" w:cs="Times New Roman"/>
          <w:color w:val="000000" w:themeColor="text1"/>
          <w:sz w:val="24"/>
          <w:szCs w:val="24"/>
          <w:shd w:val="clear" w:color="auto" w:fill="FFFFFF"/>
        </w:rPr>
        <w:t> są państwem </w:t>
      </w:r>
      <w:r w:rsidRPr="00B73F91">
        <w:rPr>
          <w:rStyle w:val="Pogrubienie"/>
          <w:rFonts w:ascii="Times New Roman" w:hAnsi="Times New Roman" w:cs="Times New Roman"/>
          <w:color w:val="000000" w:themeColor="text1"/>
          <w:sz w:val="24"/>
          <w:szCs w:val="24"/>
          <w:shd w:val="clear" w:color="auto" w:fill="FFFFFF"/>
        </w:rPr>
        <w:t>zróżnicowanym i rozwijającym się gospodarczo</w:t>
      </w:r>
      <w:r w:rsidRPr="00B73F91">
        <w:rPr>
          <w:rFonts w:ascii="Times New Roman" w:hAnsi="Times New Roman" w:cs="Times New Roman"/>
          <w:color w:val="000000" w:themeColor="text1"/>
          <w:sz w:val="24"/>
          <w:szCs w:val="24"/>
          <w:shd w:val="clear" w:color="auto" w:fill="FFFFFF"/>
        </w:rPr>
        <w:t>. Połowa zatrudnionych wciąż pracuje w rolnictwie, co jest bardzo wysokim odsetkiem. Dla porównania w Polsce rolnicy stanowią 12% ogółu zatrudnionych, a w krajach wysoko rozwiniętych jest to zaledwie kilka procent. Jednak w Indiach coraz szybciej rozwijają się usługi i przemysł. Stopniowo rośnie zatrudnienie w tych działach gospodarki i stale zwiększa się ich udział w produkcie krajowym brutto. Świadczy to o postępie i nowoczesności, gdyż duża część PKB jest wytwarzana przez stosunkowo małą jeszcze grupę ludności.</w:t>
      </w:r>
    </w:p>
    <w:p w:rsidR="005129CF" w:rsidRPr="005129CF" w:rsidRDefault="005129CF" w:rsidP="005129CF">
      <w:pPr>
        <w:spacing w:after="0" w:line="360" w:lineRule="auto"/>
        <w:jc w:val="both"/>
        <w:rPr>
          <w:rFonts w:ascii="Times New Roman" w:hAnsi="Times New Roman" w:cs="Times New Roman"/>
          <w:color w:val="000000" w:themeColor="text1"/>
          <w:sz w:val="24"/>
          <w:szCs w:val="24"/>
        </w:rPr>
      </w:pPr>
    </w:p>
    <w:tbl>
      <w:tblPr>
        <w:tblW w:w="9600" w:type="dxa"/>
        <w:shd w:val="clear" w:color="auto" w:fill="FFFFFF"/>
        <w:tblCellMar>
          <w:top w:w="15" w:type="dxa"/>
          <w:left w:w="15" w:type="dxa"/>
          <w:bottom w:w="15" w:type="dxa"/>
          <w:right w:w="15" w:type="dxa"/>
        </w:tblCellMar>
        <w:tblLook w:val="04A0"/>
      </w:tblPr>
      <w:tblGrid>
        <w:gridCol w:w="2928"/>
        <w:gridCol w:w="4008"/>
        <w:gridCol w:w="2664"/>
      </w:tblGrid>
      <w:tr w:rsidR="005129CF" w:rsidRPr="005129CF" w:rsidTr="005129CF">
        <w:trPr>
          <w:tblHeader/>
        </w:trPr>
        <w:tc>
          <w:tcPr>
            <w:tcW w:w="0" w:type="auto"/>
            <w:gridSpan w:val="3"/>
            <w:tcBorders>
              <w:top w:val="nil"/>
              <w:left w:val="nil"/>
              <w:bottom w:val="nil"/>
              <w:right w:val="nil"/>
            </w:tcBorders>
            <w:shd w:val="clear" w:color="auto" w:fill="CDCDCD"/>
            <w:vAlign w:val="center"/>
            <w:hideMark/>
          </w:tcPr>
          <w:p w:rsidR="005129CF" w:rsidRPr="00B73F91" w:rsidRDefault="005129CF" w:rsidP="005129CF">
            <w:pPr>
              <w:spacing w:after="0" w:line="360" w:lineRule="auto"/>
              <w:jc w:val="center"/>
              <w:rPr>
                <w:rFonts w:ascii="Times New Roman" w:eastAsia="Times New Roman" w:hAnsi="Times New Roman" w:cs="Times New Roman"/>
                <w:b/>
                <w:color w:val="000000" w:themeColor="text1"/>
                <w:sz w:val="24"/>
                <w:szCs w:val="24"/>
                <w:lang w:eastAsia="pl-PL"/>
              </w:rPr>
            </w:pPr>
            <w:r w:rsidRPr="00B73F91">
              <w:rPr>
                <w:rFonts w:ascii="Times New Roman" w:eastAsia="Times New Roman" w:hAnsi="Times New Roman" w:cs="Times New Roman"/>
                <w:b/>
                <w:color w:val="000000" w:themeColor="text1"/>
                <w:sz w:val="24"/>
                <w:szCs w:val="24"/>
                <w:lang w:eastAsia="pl-PL"/>
              </w:rPr>
              <w:t>Struktura zatrudnienia a struktura dochodu narodowego w Indiach</w:t>
            </w:r>
          </w:p>
        </w:tc>
      </w:tr>
      <w:tr w:rsidR="005129CF" w:rsidRPr="005129CF" w:rsidTr="005129CF">
        <w:trPr>
          <w:tblHeader/>
        </w:trPr>
        <w:tc>
          <w:tcPr>
            <w:tcW w:w="0" w:type="auto"/>
            <w:tcBorders>
              <w:top w:val="single" w:sz="6" w:space="0" w:color="B4B4B4"/>
              <w:left w:val="single" w:sz="6" w:space="0" w:color="B4B4B4"/>
              <w:bottom w:val="single" w:sz="6" w:space="0" w:color="B4B4B4"/>
              <w:right w:val="single" w:sz="6" w:space="0" w:color="B4B4B4"/>
            </w:tcBorders>
            <w:shd w:val="clear" w:color="auto" w:fill="CDCDCD"/>
            <w:vAlign w:val="center"/>
            <w:hideMark/>
          </w:tcPr>
          <w:p w:rsidR="005129CF" w:rsidRPr="00B73F91" w:rsidRDefault="005129CF" w:rsidP="005129CF">
            <w:pPr>
              <w:spacing w:after="0" w:line="360" w:lineRule="auto"/>
              <w:jc w:val="center"/>
              <w:rPr>
                <w:rFonts w:ascii="Times New Roman" w:eastAsia="Times New Roman" w:hAnsi="Times New Roman" w:cs="Times New Roman"/>
                <w:b/>
                <w:bCs/>
                <w:color w:val="000000" w:themeColor="text1"/>
                <w:sz w:val="24"/>
                <w:szCs w:val="24"/>
                <w:lang w:eastAsia="pl-PL"/>
              </w:rPr>
            </w:pPr>
            <w:r w:rsidRPr="00B73F91">
              <w:rPr>
                <w:rFonts w:ascii="Times New Roman" w:eastAsia="Times New Roman" w:hAnsi="Times New Roman" w:cs="Times New Roman"/>
                <w:b/>
                <w:bCs/>
                <w:color w:val="000000" w:themeColor="text1"/>
                <w:sz w:val="24"/>
                <w:szCs w:val="24"/>
                <w:lang w:eastAsia="pl-PL"/>
              </w:rPr>
              <w:t>Dział gospodarki</w:t>
            </w:r>
          </w:p>
        </w:tc>
        <w:tc>
          <w:tcPr>
            <w:tcW w:w="0" w:type="auto"/>
            <w:tcBorders>
              <w:top w:val="single" w:sz="6" w:space="0" w:color="B4B4B4"/>
              <w:left w:val="single" w:sz="6" w:space="0" w:color="B4B4B4"/>
              <w:bottom w:val="single" w:sz="6" w:space="0" w:color="B4B4B4"/>
              <w:right w:val="single" w:sz="6" w:space="0" w:color="B4B4B4"/>
            </w:tcBorders>
            <w:shd w:val="clear" w:color="auto" w:fill="CDCDCD"/>
            <w:vAlign w:val="center"/>
            <w:hideMark/>
          </w:tcPr>
          <w:p w:rsidR="005129CF" w:rsidRPr="00B73F91" w:rsidRDefault="005129CF" w:rsidP="005129CF">
            <w:pPr>
              <w:spacing w:after="0" w:line="360" w:lineRule="auto"/>
              <w:jc w:val="center"/>
              <w:rPr>
                <w:rFonts w:ascii="Times New Roman" w:eastAsia="Times New Roman" w:hAnsi="Times New Roman" w:cs="Times New Roman"/>
                <w:b/>
                <w:bCs/>
                <w:color w:val="000000" w:themeColor="text1"/>
                <w:sz w:val="24"/>
                <w:szCs w:val="24"/>
                <w:lang w:eastAsia="pl-PL"/>
              </w:rPr>
            </w:pPr>
            <w:r w:rsidRPr="00B73F91">
              <w:rPr>
                <w:rFonts w:ascii="Times New Roman" w:eastAsia="Times New Roman" w:hAnsi="Times New Roman" w:cs="Times New Roman"/>
                <w:b/>
                <w:bCs/>
                <w:color w:val="000000" w:themeColor="text1"/>
                <w:sz w:val="24"/>
                <w:szCs w:val="24"/>
                <w:lang w:eastAsia="pl-PL"/>
              </w:rPr>
              <w:t>Struktura zatrudnienia</w:t>
            </w:r>
          </w:p>
        </w:tc>
        <w:tc>
          <w:tcPr>
            <w:tcW w:w="0" w:type="auto"/>
            <w:tcBorders>
              <w:top w:val="single" w:sz="6" w:space="0" w:color="B4B4B4"/>
              <w:left w:val="single" w:sz="6" w:space="0" w:color="B4B4B4"/>
              <w:bottom w:val="single" w:sz="6" w:space="0" w:color="B4B4B4"/>
              <w:right w:val="single" w:sz="6" w:space="0" w:color="B4B4B4"/>
            </w:tcBorders>
            <w:shd w:val="clear" w:color="auto" w:fill="CDCDCD"/>
            <w:vAlign w:val="center"/>
            <w:hideMark/>
          </w:tcPr>
          <w:p w:rsidR="005129CF" w:rsidRPr="00B73F91" w:rsidRDefault="005129CF" w:rsidP="005129CF">
            <w:pPr>
              <w:spacing w:after="0" w:line="360" w:lineRule="auto"/>
              <w:jc w:val="center"/>
              <w:rPr>
                <w:rFonts w:ascii="Times New Roman" w:eastAsia="Times New Roman" w:hAnsi="Times New Roman" w:cs="Times New Roman"/>
                <w:b/>
                <w:bCs/>
                <w:color w:val="000000" w:themeColor="text1"/>
                <w:sz w:val="24"/>
                <w:szCs w:val="24"/>
                <w:lang w:eastAsia="pl-PL"/>
              </w:rPr>
            </w:pPr>
            <w:r w:rsidRPr="00B73F91">
              <w:rPr>
                <w:rFonts w:ascii="Times New Roman" w:eastAsia="Times New Roman" w:hAnsi="Times New Roman" w:cs="Times New Roman"/>
                <w:b/>
                <w:bCs/>
                <w:color w:val="000000" w:themeColor="text1"/>
                <w:sz w:val="24"/>
                <w:szCs w:val="24"/>
                <w:lang w:eastAsia="pl-PL"/>
              </w:rPr>
              <w:t>Struktura PKB</w:t>
            </w:r>
          </w:p>
        </w:tc>
      </w:tr>
      <w:tr w:rsidR="005129CF" w:rsidRPr="005129CF" w:rsidTr="005129CF">
        <w:tc>
          <w:tcPr>
            <w:tcW w:w="0" w:type="auto"/>
            <w:tcBorders>
              <w:top w:val="single" w:sz="6" w:space="0" w:color="B4B4B4"/>
              <w:left w:val="single" w:sz="6" w:space="0" w:color="B4B4B4"/>
              <w:bottom w:val="single" w:sz="6" w:space="0" w:color="B4B4B4"/>
              <w:right w:val="single" w:sz="6" w:space="0" w:color="B4B4B4"/>
            </w:tcBorders>
            <w:shd w:val="clear" w:color="auto" w:fill="FFFFFF"/>
            <w:vAlign w:val="center"/>
            <w:hideMark/>
          </w:tcPr>
          <w:p w:rsidR="005129CF" w:rsidRPr="00B73F91" w:rsidRDefault="005129CF" w:rsidP="005129CF">
            <w:pPr>
              <w:spacing w:after="0" w:line="360" w:lineRule="auto"/>
              <w:jc w:val="center"/>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Rolnictwo</w:t>
            </w:r>
          </w:p>
        </w:tc>
        <w:tc>
          <w:tcPr>
            <w:tcW w:w="0" w:type="auto"/>
            <w:tcBorders>
              <w:top w:val="single" w:sz="6" w:space="0" w:color="B4B4B4"/>
              <w:left w:val="single" w:sz="6" w:space="0" w:color="B4B4B4"/>
              <w:bottom w:val="single" w:sz="6" w:space="0" w:color="B4B4B4"/>
              <w:right w:val="single" w:sz="6" w:space="0" w:color="B4B4B4"/>
            </w:tcBorders>
            <w:shd w:val="clear" w:color="auto" w:fill="FFFFFF"/>
            <w:vAlign w:val="center"/>
            <w:hideMark/>
          </w:tcPr>
          <w:p w:rsidR="005129CF" w:rsidRPr="00B73F91" w:rsidRDefault="005129CF" w:rsidP="005129CF">
            <w:pPr>
              <w:spacing w:after="0" w:line="360" w:lineRule="auto"/>
              <w:jc w:val="center"/>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51,1%</w:t>
            </w:r>
          </w:p>
        </w:tc>
        <w:tc>
          <w:tcPr>
            <w:tcW w:w="0" w:type="auto"/>
            <w:tcBorders>
              <w:top w:val="single" w:sz="6" w:space="0" w:color="B4B4B4"/>
              <w:left w:val="single" w:sz="6" w:space="0" w:color="B4B4B4"/>
              <w:bottom w:val="single" w:sz="6" w:space="0" w:color="B4B4B4"/>
              <w:right w:val="single" w:sz="6" w:space="0" w:color="B4B4B4"/>
            </w:tcBorders>
            <w:shd w:val="clear" w:color="auto" w:fill="FFFFFF"/>
            <w:vAlign w:val="center"/>
            <w:hideMark/>
          </w:tcPr>
          <w:p w:rsidR="005129CF" w:rsidRPr="00B73F91" w:rsidRDefault="005129CF" w:rsidP="005129CF">
            <w:pPr>
              <w:spacing w:after="0" w:line="360" w:lineRule="auto"/>
              <w:jc w:val="center"/>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19,0%</w:t>
            </w:r>
          </w:p>
        </w:tc>
      </w:tr>
      <w:tr w:rsidR="005129CF" w:rsidRPr="005129CF" w:rsidTr="005129CF">
        <w:tc>
          <w:tcPr>
            <w:tcW w:w="0" w:type="auto"/>
            <w:tcBorders>
              <w:top w:val="single" w:sz="6" w:space="0" w:color="B4B4B4"/>
              <w:left w:val="single" w:sz="6" w:space="0" w:color="B4B4B4"/>
              <w:bottom w:val="single" w:sz="6" w:space="0" w:color="B4B4B4"/>
              <w:right w:val="single" w:sz="6" w:space="0" w:color="B4B4B4"/>
            </w:tcBorders>
            <w:shd w:val="clear" w:color="auto" w:fill="FFFFFF"/>
            <w:vAlign w:val="center"/>
            <w:hideMark/>
          </w:tcPr>
          <w:p w:rsidR="005129CF" w:rsidRPr="00B73F91" w:rsidRDefault="005129CF" w:rsidP="005129CF">
            <w:pPr>
              <w:spacing w:after="0" w:line="360" w:lineRule="auto"/>
              <w:jc w:val="center"/>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Przemysł</w:t>
            </w:r>
          </w:p>
        </w:tc>
        <w:tc>
          <w:tcPr>
            <w:tcW w:w="0" w:type="auto"/>
            <w:tcBorders>
              <w:top w:val="single" w:sz="6" w:space="0" w:color="B4B4B4"/>
              <w:left w:val="single" w:sz="6" w:space="0" w:color="B4B4B4"/>
              <w:bottom w:val="single" w:sz="6" w:space="0" w:color="B4B4B4"/>
              <w:right w:val="single" w:sz="6" w:space="0" w:color="B4B4B4"/>
            </w:tcBorders>
            <w:shd w:val="clear" w:color="auto" w:fill="FFFFFF"/>
            <w:vAlign w:val="center"/>
            <w:hideMark/>
          </w:tcPr>
          <w:p w:rsidR="005129CF" w:rsidRPr="00B73F91" w:rsidRDefault="005129CF" w:rsidP="005129CF">
            <w:pPr>
              <w:spacing w:after="0" w:line="360" w:lineRule="auto"/>
              <w:jc w:val="center"/>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22,4%</w:t>
            </w:r>
          </w:p>
        </w:tc>
        <w:tc>
          <w:tcPr>
            <w:tcW w:w="0" w:type="auto"/>
            <w:tcBorders>
              <w:top w:val="single" w:sz="6" w:space="0" w:color="B4B4B4"/>
              <w:left w:val="single" w:sz="6" w:space="0" w:color="B4B4B4"/>
              <w:bottom w:val="single" w:sz="6" w:space="0" w:color="B4B4B4"/>
              <w:right w:val="single" w:sz="6" w:space="0" w:color="B4B4B4"/>
            </w:tcBorders>
            <w:shd w:val="clear" w:color="auto" w:fill="FFFFFF"/>
            <w:vAlign w:val="center"/>
            <w:hideMark/>
          </w:tcPr>
          <w:p w:rsidR="005129CF" w:rsidRPr="00B73F91" w:rsidRDefault="005129CF" w:rsidP="005129CF">
            <w:pPr>
              <w:spacing w:after="0" w:line="360" w:lineRule="auto"/>
              <w:jc w:val="center"/>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26,3%</w:t>
            </w:r>
          </w:p>
        </w:tc>
      </w:tr>
      <w:tr w:rsidR="005129CF" w:rsidRPr="005129CF" w:rsidTr="005129CF">
        <w:tc>
          <w:tcPr>
            <w:tcW w:w="0" w:type="auto"/>
            <w:tcBorders>
              <w:top w:val="single" w:sz="6" w:space="0" w:color="B4B4B4"/>
              <w:left w:val="single" w:sz="6" w:space="0" w:color="B4B4B4"/>
              <w:bottom w:val="single" w:sz="6" w:space="0" w:color="B4B4B4"/>
              <w:right w:val="single" w:sz="6" w:space="0" w:color="B4B4B4"/>
            </w:tcBorders>
            <w:shd w:val="clear" w:color="auto" w:fill="FFFFFF"/>
            <w:vAlign w:val="center"/>
            <w:hideMark/>
          </w:tcPr>
          <w:p w:rsidR="005129CF" w:rsidRPr="00B73F91" w:rsidRDefault="005129CF" w:rsidP="005129CF">
            <w:pPr>
              <w:spacing w:after="0" w:line="360" w:lineRule="auto"/>
              <w:jc w:val="center"/>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Usługi</w:t>
            </w:r>
          </w:p>
        </w:tc>
        <w:tc>
          <w:tcPr>
            <w:tcW w:w="0" w:type="auto"/>
            <w:tcBorders>
              <w:top w:val="single" w:sz="6" w:space="0" w:color="B4B4B4"/>
              <w:left w:val="single" w:sz="6" w:space="0" w:color="B4B4B4"/>
              <w:bottom w:val="single" w:sz="6" w:space="0" w:color="B4B4B4"/>
              <w:right w:val="single" w:sz="6" w:space="0" w:color="B4B4B4"/>
            </w:tcBorders>
            <w:shd w:val="clear" w:color="auto" w:fill="FFFFFF"/>
            <w:vAlign w:val="center"/>
            <w:hideMark/>
          </w:tcPr>
          <w:p w:rsidR="005129CF" w:rsidRPr="00B73F91" w:rsidRDefault="005129CF" w:rsidP="005129CF">
            <w:pPr>
              <w:spacing w:after="0" w:line="360" w:lineRule="auto"/>
              <w:jc w:val="center"/>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26,5%</w:t>
            </w:r>
          </w:p>
        </w:tc>
        <w:tc>
          <w:tcPr>
            <w:tcW w:w="0" w:type="auto"/>
            <w:tcBorders>
              <w:top w:val="single" w:sz="6" w:space="0" w:color="B4B4B4"/>
              <w:left w:val="single" w:sz="6" w:space="0" w:color="B4B4B4"/>
              <w:bottom w:val="single" w:sz="6" w:space="0" w:color="B4B4B4"/>
              <w:right w:val="single" w:sz="6" w:space="0" w:color="B4B4B4"/>
            </w:tcBorders>
            <w:shd w:val="clear" w:color="auto" w:fill="FFFFFF"/>
            <w:vAlign w:val="center"/>
            <w:hideMark/>
          </w:tcPr>
          <w:p w:rsidR="005129CF" w:rsidRPr="00B73F91" w:rsidRDefault="005129CF" w:rsidP="005129CF">
            <w:pPr>
              <w:spacing w:after="0" w:line="360" w:lineRule="auto"/>
              <w:jc w:val="center"/>
              <w:rPr>
                <w:rFonts w:ascii="Times New Roman" w:eastAsia="Times New Roman" w:hAnsi="Times New Roman" w:cs="Times New Roman"/>
                <w:color w:val="000000" w:themeColor="text1"/>
                <w:sz w:val="24"/>
                <w:szCs w:val="24"/>
                <w:lang w:eastAsia="pl-PL"/>
              </w:rPr>
            </w:pPr>
            <w:r w:rsidRPr="00B73F91">
              <w:rPr>
                <w:rFonts w:ascii="Times New Roman" w:eastAsia="Times New Roman" w:hAnsi="Times New Roman" w:cs="Times New Roman"/>
                <w:color w:val="000000" w:themeColor="text1"/>
                <w:sz w:val="24"/>
                <w:szCs w:val="24"/>
                <w:lang w:eastAsia="pl-PL"/>
              </w:rPr>
              <w:t>54,7%</w:t>
            </w:r>
          </w:p>
        </w:tc>
      </w:tr>
    </w:tbl>
    <w:p w:rsidR="00891A5F" w:rsidRDefault="00891A5F" w:rsidP="005129CF">
      <w:pPr>
        <w:spacing w:after="0" w:line="360" w:lineRule="auto"/>
        <w:jc w:val="center"/>
        <w:rPr>
          <w:rFonts w:ascii="Times New Roman" w:hAnsi="Times New Roman" w:cs="Times New Roman"/>
          <w:color w:val="000000" w:themeColor="text1"/>
          <w:sz w:val="24"/>
          <w:szCs w:val="24"/>
        </w:rPr>
      </w:pPr>
    </w:p>
    <w:p w:rsidR="005129CF" w:rsidRPr="00B73F91" w:rsidRDefault="000B38F2" w:rsidP="001C74F7">
      <w:pPr>
        <w:spacing w:after="0" w:line="360" w:lineRule="auto"/>
        <w:jc w:val="both"/>
        <w:rPr>
          <w:rFonts w:ascii="Times New Roman" w:hAnsi="Times New Roman" w:cs="Times New Roman"/>
          <w:color w:val="000000" w:themeColor="text1"/>
          <w:sz w:val="24"/>
          <w:szCs w:val="24"/>
          <w:shd w:val="clear" w:color="auto" w:fill="FFFFFF"/>
        </w:rPr>
      </w:pPr>
      <w:r w:rsidRPr="00B73F91">
        <w:rPr>
          <w:rStyle w:val="Pogrubienie"/>
          <w:rFonts w:ascii="Times New Roman" w:hAnsi="Times New Roman" w:cs="Times New Roman"/>
          <w:color w:val="000000" w:themeColor="text1"/>
          <w:sz w:val="24"/>
          <w:szCs w:val="24"/>
          <w:shd w:val="clear" w:color="auto" w:fill="FFFFFF"/>
        </w:rPr>
        <w:t>Rolnictwo</w:t>
      </w:r>
      <w:r w:rsidRPr="00B73F91">
        <w:rPr>
          <w:rFonts w:ascii="Times New Roman" w:hAnsi="Times New Roman" w:cs="Times New Roman"/>
          <w:color w:val="000000" w:themeColor="text1"/>
          <w:sz w:val="24"/>
          <w:szCs w:val="24"/>
          <w:shd w:val="clear" w:color="auto" w:fill="FFFFFF"/>
        </w:rPr>
        <w:t> to dział gospodarki ważny przede wszystkim dla ludności Indii, którą w liczbie ponad 1 mld trzeba po prostu wyżywić. Na wsi żyje 2/3 mieszkańców kraju, którzy w większości zajmują się wytwarzaniem żywności.</w:t>
      </w:r>
      <w:r w:rsidRPr="00B73F91">
        <w:rPr>
          <w:rFonts w:ascii="Times New Roman" w:hAnsi="Times New Roman" w:cs="Times New Roman"/>
          <w:color w:val="000000" w:themeColor="text1"/>
          <w:sz w:val="24"/>
          <w:szCs w:val="24"/>
        </w:rPr>
        <w:t xml:space="preserve"> </w:t>
      </w:r>
      <w:r w:rsidRPr="00B73F91">
        <w:rPr>
          <w:rFonts w:ascii="Times New Roman" w:hAnsi="Times New Roman" w:cs="Times New Roman"/>
          <w:color w:val="000000" w:themeColor="text1"/>
          <w:sz w:val="24"/>
          <w:szCs w:val="24"/>
          <w:shd w:val="clear" w:color="auto" w:fill="FFFFFF"/>
        </w:rPr>
        <w:t>Ponad połowę obszaru Indii zajmują </w:t>
      </w:r>
      <w:r w:rsidRPr="00B73F91">
        <w:rPr>
          <w:rStyle w:val="Pogrubienie"/>
          <w:rFonts w:ascii="Times New Roman" w:hAnsi="Times New Roman" w:cs="Times New Roman"/>
          <w:color w:val="000000" w:themeColor="text1"/>
          <w:sz w:val="24"/>
          <w:szCs w:val="24"/>
          <w:shd w:val="clear" w:color="auto" w:fill="FFFFFF"/>
        </w:rPr>
        <w:t>użytki rolne</w:t>
      </w:r>
      <w:r w:rsidRPr="00B73F91">
        <w:rPr>
          <w:rFonts w:ascii="Times New Roman" w:hAnsi="Times New Roman" w:cs="Times New Roman"/>
          <w:color w:val="000000" w:themeColor="text1"/>
          <w:sz w:val="24"/>
          <w:szCs w:val="24"/>
          <w:shd w:val="clear" w:color="auto" w:fill="FFFFFF"/>
        </w:rPr>
        <w:t>, z czego zdecydowaną większość stanowią grunty orne. Największą powierzchnię zasiewów zajmują zboża, tj. ryż, pszenica, proso, sorgo i kukurydza. Rośliny te są podstawą wyżywienia ludności; uprawia się je, wykorzystując warunki środowiska przyrodniczego.</w:t>
      </w:r>
    </w:p>
    <w:p w:rsidR="001C74F7" w:rsidRPr="00B73F91" w:rsidRDefault="001C74F7" w:rsidP="001C74F7">
      <w:pPr>
        <w:pStyle w:val="animation-fade-in"/>
        <w:shd w:val="clear" w:color="auto" w:fill="FFFFFF"/>
        <w:spacing w:before="0" w:beforeAutospacing="0" w:after="0" w:afterAutospacing="0" w:line="360" w:lineRule="auto"/>
        <w:jc w:val="both"/>
        <w:rPr>
          <w:color w:val="000000" w:themeColor="text1"/>
        </w:rPr>
      </w:pPr>
      <w:r w:rsidRPr="00B73F91">
        <w:rPr>
          <w:color w:val="000000" w:themeColor="text1"/>
        </w:rPr>
        <w:t>Na rozmieszczenie upraw wpływają głównie czynniki klimatyczne oraz urodzajność gleb. </w:t>
      </w:r>
      <w:r w:rsidRPr="00B73F91">
        <w:rPr>
          <w:rStyle w:val="Pogrubienie"/>
          <w:color w:val="000000" w:themeColor="text1"/>
        </w:rPr>
        <w:t>Ryż</w:t>
      </w:r>
      <w:r w:rsidRPr="00B73F91">
        <w:rPr>
          <w:color w:val="000000" w:themeColor="text1"/>
        </w:rPr>
        <w:t> jest uprawiany na obszarach wysokich opadów, gdzie występuje możliwość nawadniania pól. Są to tereny leżące we wschodniej części Niziny Gangesu, na północnym wschodzie Półwyspu Indyjskiego oraz na nizinach obrzeżających ten półwysep. Drugie zboże mające wielkie znaczenie dla wyżywienia ludności – </w:t>
      </w:r>
      <w:r w:rsidRPr="00B73F91">
        <w:rPr>
          <w:rStyle w:val="Pogrubienie"/>
          <w:color w:val="000000" w:themeColor="text1"/>
        </w:rPr>
        <w:t>pszenicę</w:t>
      </w:r>
      <w:r w:rsidRPr="00B73F91">
        <w:rPr>
          <w:color w:val="000000" w:themeColor="text1"/>
        </w:rPr>
        <w:t> – uprawia się głównie na zachodzie Niziny Hindustańskiej. Na Wyżynie Dekan przeważa uprawa </w:t>
      </w:r>
      <w:r w:rsidRPr="00B73F91">
        <w:rPr>
          <w:rStyle w:val="Pogrubienie"/>
          <w:color w:val="000000" w:themeColor="text1"/>
        </w:rPr>
        <w:t>prosa</w:t>
      </w:r>
      <w:r w:rsidRPr="00B73F91">
        <w:rPr>
          <w:color w:val="000000" w:themeColor="text1"/>
        </w:rPr>
        <w:t> i </w:t>
      </w:r>
      <w:r w:rsidRPr="00B73F91">
        <w:rPr>
          <w:rStyle w:val="Pogrubienie"/>
          <w:color w:val="000000" w:themeColor="text1"/>
        </w:rPr>
        <w:t>sorgo</w:t>
      </w:r>
      <w:r w:rsidRPr="00B73F91">
        <w:rPr>
          <w:color w:val="000000" w:themeColor="text1"/>
        </w:rPr>
        <w:t>.</w:t>
      </w:r>
      <w:r w:rsidRPr="001C74F7">
        <w:rPr>
          <w:color w:val="1B1B1B"/>
        </w:rPr>
        <w:t xml:space="preserve"> </w:t>
      </w:r>
      <w:r w:rsidRPr="00B73F91">
        <w:rPr>
          <w:color w:val="000000" w:themeColor="text1"/>
        </w:rPr>
        <w:lastRenderedPageBreak/>
        <w:t>Rośliny te mają małe wymagania glebowe i są odporne na suszę. Bardzo ważnymi uprawami w Indiach są też uprawy </w:t>
      </w:r>
      <w:r w:rsidRPr="00B73F91">
        <w:rPr>
          <w:rStyle w:val="Pogrubienie"/>
          <w:color w:val="000000" w:themeColor="text1"/>
        </w:rPr>
        <w:t>herbaty</w:t>
      </w:r>
      <w:r w:rsidRPr="00B73F91">
        <w:rPr>
          <w:color w:val="000000" w:themeColor="text1"/>
        </w:rPr>
        <w:t> (ponad 22% produkcji światowej), </w:t>
      </w:r>
      <w:r w:rsidRPr="00B73F91">
        <w:rPr>
          <w:rStyle w:val="Pogrubienie"/>
          <w:color w:val="000000" w:themeColor="text1"/>
        </w:rPr>
        <w:t>trzciny cukrowej</w:t>
      </w:r>
      <w:r w:rsidRPr="00B73F91">
        <w:rPr>
          <w:color w:val="000000" w:themeColor="text1"/>
        </w:rPr>
        <w:t>, </w:t>
      </w:r>
      <w:r w:rsidRPr="00B73F91">
        <w:rPr>
          <w:rStyle w:val="Pogrubienie"/>
          <w:color w:val="000000" w:themeColor="text1"/>
        </w:rPr>
        <w:t>bawełny</w:t>
      </w:r>
      <w:r w:rsidRPr="00B73F91">
        <w:rPr>
          <w:color w:val="000000" w:themeColor="text1"/>
        </w:rPr>
        <w:t> oraz </w:t>
      </w:r>
      <w:r w:rsidRPr="00B73F91">
        <w:rPr>
          <w:rStyle w:val="Pogrubienie"/>
          <w:color w:val="000000" w:themeColor="text1"/>
        </w:rPr>
        <w:t>owoców</w:t>
      </w:r>
      <w:r w:rsidRPr="00B73F91">
        <w:rPr>
          <w:color w:val="000000" w:themeColor="text1"/>
        </w:rPr>
        <w:t> i </w:t>
      </w:r>
      <w:r w:rsidRPr="00B73F91">
        <w:rPr>
          <w:rStyle w:val="Pogrubienie"/>
          <w:color w:val="000000" w:themeColor="text1"/>
        </w:rPr>
        <w:t>warzyw</w:t>
      </w:r>
      <w:r w:rsidRPr="00B73F91">
        <w:rPr>
          <w:color w:val="000000" w:themeColor="text1"/>
        </w:rPr>
        <w:t>.</w:t>
      </w:r>
    </w:p>
    <w:p w:rsidR="001C74F7" w:rsidRPr="00B73F91" w:rsidRDefault="001C74F7" w:rsidP="001C74F7">
      <w:pPr>
        <w:pStyle w:val="animation-fade-in"/>
        <w:shd w:val="clear" w:color="auto" w:fill="FFFFFF"/>
        <w:spacing w:before="0" w:beforeAutospacing="0" w:after="0" w:afterAutospacing="0" w:line="360" w:lineRule="auto"/>
        <w:jc w:val="both"/>
        <w:rPr>
          <w:color w:val="000000" w:themeColor="text1"/>
        </w:rPr>
      </w:pPr>
      <w:r w:rsidRPr="00B73F91">
        <w:rPr>
          <w:color w:val="000000" w:themeColor="text1"/>
        </w:rPr>
        <w:t>Rolnictwo Indii, mimo znaczącego postępu w ostatnich latach, wciąż jest </w:t>
      </w:r>
      <w:r w:rsidRPr="00B73F91">
        <w:rPr>
          <w:rStyle w:val="Pogrubienie"/>
          <w:color w:val="000000" w:themeColor="text1"/>
        </w:rPr>
        <w:t>słabo zmechanizowane</w:t>
      </w:r>
      <w:r w:rsidRPr="00B73F91">
        <w:rPr>
          <w:color w:val="000000" w:themeColor="text1"/>
        </w:rPr>
        <w:t>. Wzrasta natomiast wielkość zużycia </w:t>
      </w:r>
      <w:r w:rsidRPr="00B73F91">
        <w:rPr>
          <w:rStyle w:val="Pogrubienie"/>
          <w:color w:val="000000" w:themeColor="text1"/>
        </w:rPr>
        <w:t>nawozów sztucznych</w:t>
      </w:r>
      <w:r w:rsidRPr="00B73F91">
        <w:rPr>
          <w:color w:val="000000" w:themeColor="text1"/>
        </w:rPr>
        <w:t> (2. miejsce na świecie po Chinach). Z powodu częstych zaburzeń w regularnym występowaniu opadów monsunowych i pory suchej powiększono znacznie powierzchnię pól </w:t>
      </w:r>
      <w:r w:rsidRPr="00B73F91">
        <w:rPr>
          <w:rStyle w:val="Pogrubienie"/>
          <w:color w:val="000000" w:themeColor="text1"/>
        </w:rPr>
        <w:t>nawadnianych</w:t>
      </w:r>
      <w:r w:rsidRPr="00B73F91">
        <w:rPr>
          <w:color w:val="000000" w:themeColor="text1"/>
        </w:rPr>
        <w:t>. Wprowadzono również racjonalne </w:t>
      </w:r>
      <w:r w:rsidRPr="00B73F91">
        <w:rPr>
          <w:rStyle w:val="Pogrubienie"/>
          <w:color w:val="000000" w:themeColor="text1"/>
        </w:rPr>
        <w:t>zmianowanie upraw</w:t>
      </w:r>
      <w:r w:rsidRPr="00B73F91">
        <w:rPr>
          <w:color w:val="000000" w:themeColor="text1"/>
        </w:rPr>
        <w:t>, co przyczynia się do wzrostu intensywności wykorzystania terenów rolniczych.</w:t>
      </w:r>
    </w:p>
    <w:p w:rsidR="000B38F2" w:rsidRPr="00B73F91" w:rsidRDefault="00E21355" w:rsidP="00E21355">
      <w:pPr>
        <w:spacing w:after="0" w:line="360" w:lineRule="auto"/>
        <w:jc w:val="both"/>
        <w:rPr>
          <w:rFonts w:ascii="Times New Roman" w:hAnsi="Times New Roman" w:cs="Times New Roman"/>
          <w:color w:val="000000" w:themeColor="text1"/>
          <w:sz w:val="24"/>
          <w:szCs w:val="24"/>
          <w:shd w:val="clear" w:color="auto" w:fill="FFFFFF"/>
        </w:rPr>
      </w:pPr>
      <w:r w:rsidRPr="00B73F91">
        <w:rPr>
          <w:rFonts w:ascii="Times New Roman" w:hAnsi="Times New Roman" w:cs="Times New Roman"/>
          <w:color w:val="000000" w:themeColor="text1"/>
          <w:sz w:val="24"/>
          <w:szCs w:val="24"/>
          <w:shd w:val="clear" w:color="auto" w:fill="FFFFFF"/>
        </w:rPr>
        <w:t>Specyficzny charakter ma w Indiach </w:t>
      </w:r>
      <w:r w:rsidRPr="00B73F91">
        <w:rPr>
          <w:rStyle w:val="Pogrubienie"/>
          <w:rFonts w:ascii="Times New Roman" w:hAnsi="Times New Roman" w:cs="Times New Roman"/>
          <w:color w:val="000000" w:themeColor="text1"/>
          <w:sz w:val="24"/>
          <w:szCs w:val="24"/>
          <w:shd w:val="clear" w:color="auto" w:fill="FFFFFF"/>
        </w:rPr>
        <w:t>hodowla bydła</w:t>
      </w:r>
      <w:r w:rsidRPr="00B73F91">
        <w:rPr>
          <w:rFonts w:ascii="Times New Roman" w:hAnsi="Times New Roman" w:cs="Times New Roman"/>
          <w:color w:val="000000" w:themeColor="text1"/>
          <w:sz w:val="24"/>
          <w:szCs w:val="24"/>
          <w:shd w:val="clear" w:color="auto" w:fill="FFFFFF"/>
        </w:rPr>
        <w:t>, którego liczebność szacowana jest na 189 mln sztuk, co stanowi 12,9% światowego pogłowia. Religia hinduistyczna zakazuje uboju zwierząt, dlatego gospodarcze wykorzystanie bydła w Indiach jest ograniczone. Od krów pozyskuje się wprawdzie mleko, ale jakość tego produktu jest niska, gdyż nie ma terenów pastwiskowych. Bydło żywi się tym, co znajdzie na ugorach lub nieużytkach. Ważnym użytkiem jest natomiast naturalny nawóz bydlęcy służący do użyźniania pól i będący cennym opałem.</w:t>
      </w:r>
      <w:r w:rsidRPr="00B73F91">
        <w:rPr>
          <w:rFonts w:ascii="Times New Roman" w:hAnsi="Times New Roman" w:cs="Times New Roman"/>
          <w:color w:val="000000" w:themeColor="text1"/>
          <w:sz w:val="24"/>
          <w:szCs w:val="24"/>
        </w:rPr>
        <w:t xml:space="preserve"> W </w:t>
      </w:r>
      <w:r w:rsidRPr="00B73F91">
        <w:rPr>
          <w:rFonts w:ascii="Times New Roman" w:hAnsi="Times New Roman" w:cs="Times New Roman"/>
          <w:color w:val="000000" w:themeColor="text1"/>
          <w:sz w:val="24"/>
          <w:szCs w:val="24"/>
          <w:shd w:val="clear" w:color="auto" w:fill="FFFFFF"/>
        </w:rPr>
        <w:t>Indiach hoduje się też dużo owiec, kóz i drobiu. Ponadto lokalnie do celów transportowych wykorzystywane są wielbłądy i słonie. Roczne spożycie mięsa wynosi w Indiach tylko 5,4 kg na 1 mieszkańca – dla porównania w Stanach Zjednoczonych jest to aż 136 kg, a w Polsce 70 </w:t>
      </w:r>
      <w:proofErr w:type="spellStart"/>
      <w:r w:rsidRPr="00B73F91">
        <w:rPr>
          <w:rFonts w:ascii="Times New Roman" w:hAnsi="Times New Roman" w:cs="Times New Roman"/>
          <w:color w:val="000000" w:themeColor="text1"/>
          <w:sz w:val="24"/>
          <w:szCs w:val="24"/>
          <w:shd w:val="clear" w:color="auto" w:fill="FFFFFF"/>
        </w:rPr>
        <w:t>kg</w:t>
      </w:r>
      <w:proofErr w:type="spellEnd"/>
      <w:r w:rsidRPr="00B73F91">
        <w:rPr>
          <w:rFonts w:ascii="Times New Roman" w:hAnsi="Times New Roman" w:cs="Times New Roman"/>
          <w:color w:val="000000" w:themeColor="text1"/>
          <w:sz w:val="24"/>
          <w:szCs w:val="24"/>
          <w:shd w:val="clear" w:color="auto" w:fill="FFFFFF"/>
        </w:rPr>
        <w:t>.</w:t>
      </w:r>
      <w:r w:rsidRPr="00B73F91">
        <w:rPr>
          <w:rFonts w:ascii="Times New Roman" w:hAnsi="Times New Roman" w:cs="Times New Roman"/>
          <w:color w:val="000000" w:themeColor="text1"/>
          <w:sz w:val="24"/>
          <w:szCs w:val="24"/>
        </w:rPr>
        <w:t xml:space="preserve"> </w:t>
      </w:r>
      <w:r w:rsidRPr="00B73F91">
        <w:rPr>
          <w:rFonts w:ascii="Times New Roman" w:hAnsi="Times New Roman" w:cs="Times New Roman"/>
          <w:color w:val="000000" w:themeColor="text1"/>
          <w:sz w:val="24"/>
          <w:szCs w:val="24"/>
          <w:shd w:val="clear" w:color="auto" w:fill="FFFFFF"/>
        </w:rPr>
        <w:t>W wielu działach produkcji rolnej Indie zajmują czołowe miejsca na świecie. Często je</w:t>
      </w:r>
      <w:r w:rsidR="007A1832" w:rsidRPr="00B73F91">
        <w:rPr>
          <w:rFonts w:ascii="Times New Roman" w:hAnsi="Times New Roman" w:cs="Times New Roman"/>
          <w:color w:val="000000" w:themeColor="text1"/>
          <w:sz w:val="24"/>
          <w:szCs w:val="24"/>
          <w:shd w:val="clear" w:color="auto" w:fill="FFFFFF"/>
        </w:rPr>
        <w:t xml:space="preserve">st to drugie miejsce za Chinami, </w:t>
      </w:r>
      <w:r w:rsidRPr="00B73F91">
        <w:rPr>
          <w:rFonts w:ascii="Times New Roman" w:hAnsi="Times New Roman" w:cs="Times New Roman"/>
          <w:color w:val="000000" w:themeColor="text1"/>
          <w:sz w:val="24"/>
          <w:szCs w:val="24"/>
          <w:shd w:val="clear" w:color="auto" w:fill="FFFFFF"/>
        </w:rPr>
        <w:t>wyjątek stanowi hodowla owiec, w której Indie są trzecie, bowiem na drugim miejscu znajduje się Australia. W hodowli bydła pierwsze miejsce na świecie zajmuje Brazylia (Chiny są trzecie).</w:t>
      </w:r>
    </w:p>
    <w:p w:rsidR="00E21355" w:rsidRPr="00B73F91" w:rsidRDefault="001F1683" w:rsidP="00EE1EBB">
      <w:pPr>
        <w:spacing w:after="0" w:line="360" w:lineRule="auto"/>
        <w:jc w:val="both"/>
        <w:rPr>
          <w:rFonts w:ascii="Times New Roman" w:hAnsi="Times New Roman" w:cs="Times New Roman"/>
          <w:color w:val="000000" w:themeColor="text1"/>
          <w:sz w:val="24"/>
          <w:szCs w:val="24"/>
          <w:shd w:val="clear" w:color="auto" w:fill="FFFFFF"/>
        </w:rPr>
      </w:pPr>
      <w:r w:rsidRPr="00B73F91">
        <w:rPr>
          <w:rFonts w:ascii="Times New Roman" w:hAnsi="Times New Roman" w:cs="Times New Roman"/>
          <w:color w:val="000000" w:themeColor="text1"/>
          <w:sz w:val="24"/>
          <w:szCs w:val="24"/>
          <w:shd w:val="clear" w:color="auto" w:fill="FFFFFF"/>
        </w:rPr>
        <w:t>Indie są państwem o dużych zasobach </w:t>
      </w:r>
      <w:r w:rsidRPr="00B73F91">
        <w:rPr>
          <w:rStyle w:val="Pogrubienie"/>
          <w:rFonts w:ascii="Times New Roman" w:hAnsi="Times New Roman" w:cs="Times New Roman"/>
          <w:color w:val="000000" w:themeColor="text1"/>
          <w:sz w:val="24"/>
          <w:szCs w:val="24"/>
          <w:shd w:val="clear" w:color="auto" w:fill="FFFFFF"/>
        </w:rPr>
        <w:t>surowców mineralnych</w:t>
      </w:r>
      <w:r w:rsidRPr="00B73F91">
        <w:rPr>
          <w:rFonts w:ascii="Times New Roman" w:hAnsi="Times New Roman" w:cs="Times New Roman"/>
          <w:color w:val="000000" w:themeColor="text1"/>
          <w:sz w:val="24"/>
          <w:szCs w:val="24"/>
          <w:shd w:val="clear" w:color="auto" w:fill="FFFFFF"/>
        </w:rPr>
        <w:t>. Do najważniejszych należy </w:t>
      </w:r>
      <w:r w:rsidRPr="00B73F91">
        <w:rPr>
          <w:rStyle w:val="Pogrubienie"/>
          <w:rFonts w:ascii="Times New Roman" w:hAnsi="Times New Roman" w:cs="Times New Roman"/>
          <w:color w:val="000000" w:themeColor="text1"/>
          <w:sz w:val="24"/>
          <w:szCs w:val="24"/>
          <w:shd w:val="clear" w:color="auto" w:fill="FFFFFF"/>
        </w:rPr>
        <w:t>węgiel kamienny</w:t>
      </w:r>
      <w:r w:rsidRPr="00B73F91">
        <w:rPr>
          <w:rFonts w:ascii="Times New Roman" w:hAnsi="Times New Roman" w:cs="Times New Roman"/>
          <w:color w:val="000000" w:themeColor="text1"/>
          <w:sz w:val="24"/>
          <w:szCs w:val="24"/>
          <w:shd w:val="clear" w:color="auto" w:fill="FFFFFF"/>
        </w:rPr>
        <w:t> – w 2013 roku wydobyto 563 mln ton, co dało Indiom 3. miejsce na świecie (po Chinach i USA). Ponadto pozyskuje się </w:t>
      </w:r>
      <w:r w:rsidRPr="00B73F91">
        <w:rPr>
          <w:rStyle w:val="Pogrubienie"/>
          <w:rFonts w:ascii="Times New Roman" w:hAnsi="Times New Roman" w:cs="Times New Roman"/>
          <w:color w:val="000000" w:themeColor="text1"/>
          <w:sz w:val="24"/>
          <w:szCs w:val="24"/>
          <w:shd w:val="clear" w:color="auto" w:fill="FFFFFF"/>
        </w:rPr>
        <w:t>rudy metali</w:t>
      </w:r>
      <w:r w:rsidRPr="00B73F91">
        <w:rPr>
          <w:rFonts w:ascii="Times New Roman" w:hAnsi="Times New Roman" w:cs="Times New Roman"/>
          <w:color w:val="000000" w:themeColor="text1"/>
          <w:sz w:val="24"/>
          <w:szCs w:val="24"/>
          <w:shd w:val="clear" w:color="auto" w:fill="FFFFFF"/>
        </w:rPr>
        <w:t>, np. żelaza, chromu, manganu, aluminium, cynku. Wydobywa się też pewne ilości ropy naftowej, gazu ziemnego, uranu, soli morskiej i fosforytów. Od 1991 roku w Indiach następuje </w:t>
      </w:r>
      <w:r w:rsidRPr="00B73F91">
        <w:rPr>
          <w:rStyle w:val="Pogrubienie"/>
          <w:rFonts w:ascii="Times New Roman" w:hAnsi="Times New Roman" w:cs="Times New Roman"/>
          <w:color w:val="000000" w:themeColor="text1"/>
          <w:sz w:val="24"/>
          <w:szCs w:val="24"/>
          <w:shd w:val="clear" w:color="auto" w:fill="FFFFFF"/>
        </w:rPr>
        <w:t>intensywny rozwój przemysłu przetwórczego i usług</w:t>
      </w:r>
      <w:r w:rsidRPr="00B73F91">
        <w:rPr>
          <w:rFonts w:ascii="Times New Roman" w:hAnsi="Times New Roman" w:cs="Times New Roman"/>
          <w:color w:val="000000" w:themeColor="text1"/>
          <w:sz w:val="24"/>
          <w:szCs w:val="24"/>
          <w:shd w:val="clear" w:color="auto" w:fill="FFFFFF"/>
        </w:rPr>
        <w:t>. Impulsem stały się przemiany na świecie, ale bezpośrednim bodźcem był wielki rozwój gospodarki chińskiej. Niejako zazdroszcząc swojemu wielkiemu sąsiadowi, Indie również otworzyły się na inwestycje zagraniczne, a ponadto zaczęły wspierać średnią i małą przedsiębiorczość. Do rozwoju gospodarczego Indii przyczynia się też wielki rynek wewnętrzny oraz liczna, biegle władająca językiem angielskim kadra techniczna (Indie w przeszłości były kolonią brytyjską).</w:t>
      </w:r>
      <w:r w:rsidRPr="00B73F91">
        <w:rPr>
          <w:rFonts w:ascii="Times New Roman" w:hAnsi="Times New Roman" w:cs="Times New Roman"/>
          <w:color w:val="000000" w:themeColor="text1"/>
          <w:sz w:val="24"/>
          <w:szCs w:val="24"/>
        </w:rPr>
        <w:br/>
      </w:r>
      <w:r w:rsidRPr="00B73F91">
        <w:rPr>
          <w:rFonts w:ascii="Times New Roman" w:hAnsi="Times New Roman" w:cs="Times New Roman"/>
          <w:color w:val="000000" w:themeColor="text1"/>
          <w:sz w:val="24"/>
          <w:szCs w:val="24"/>
          <w:shd w:val="clear" w:color="auto" w:fill="FFFFFF"/>
        </w:rPr>
        <w:t>Jednym z symboli zmian jest szybki </w:t>
      </w:r>
      <w:r w:rsidRPr="00B73F91">
        <w:rPr>
          <w:rStyle w:val="Pogrubienie"/>
          <w:rFonts w:ascii="Times New Roman" w:hAnsi="Times New Roman" w:cs="Times New Roman"/>
          <w:color w:val="000000" w:themeColor="text1"/>
          <w:sz w:val="24"/>
          <w:szCs w:val="24"/>
          <w:shd w:val="clear" w:color="auto" w:fill="FFFFFF"/>
        </w:rPr>
        <w:t>rozwój przemysłu informatycznego</w:t>
      </w:r>
      <w:r w:rsidRPr="00B73F91">
        <w:rPr>
          <w:rFonts w:ascii="Times New Roman" w:hAnsi="Times New Roman" w:cs="Times New Roman"/>
          <w:color w:val="000000" w:themeColor="text1"/>
          <w:sz w:val="24"/>
          <w:szCs w:val="24"/>
          <w:shd w:val="clear" w:color="auto" w:fill="FFFFFF"/>
        </w:rPr>
        <w:t> w Bangalurze</w:t>
      </w:r>
      <w:r w:rsidRPr="001F1683">
        <w:rPr>
          <w:rFonts w:ascii="Times New Roman" w:hAnsi="Times New Roman" w:cs="Times New Roman"/>
          <w:color w:val="1B1B1B"/>
          <w:sz w:val="24"/>
          <w:szCs w:val="24"/>
          <w:shd w:val="clear" w:color="auto" w:fill="FFFFFF"/>
        </w:rPr>
        <w:t xml:space="preserve"> </w:t>
      </w:r>
      <w:r w:rsidRPr="00B73F91">
        <w:rPr>
          <w:rFonts w:ascii="Times New Roman" w:hAnsi="Times New Roman" w:cs="Times New Roman"/>
          <w:color w:val="000000" w:themeColor="text1"/>
          <w:sz w:val="24"/>
          <w:szCs w:val="24"/>
          <w:shd w:val="clear" w:color="auto" w:fill="FFFFFF"/>
        </w:rPr>
        <w:lastRenderedPageBreak/>
        <w:t xml:space="preserve">leżącym w południowej części wyżyny Dekan. W mieście tym skupiono ok. 150 tys. </w:t>
      </w:r>
      <w:proofErr w:type="spellStart"/>
      <w:r w:rsidRPr="00B73F91">
        <w:rPr>
          <w:rFonts w:ascii="Times New Roman" w:hAnsi="Times New Roman" w:cs="Times New Roman"/>
          <w:color w:val="000000" w:themeColor="text1"/>
          <w:sz w:val="24"/>
          <w:szCs w:val="24"/>
          <w:shd w:val="clear" w:color="auto" w:fill="FFFFFF"/>
        </w:rPr>
        <w:t>inżynierów</w:t>
      </w:r>
      <w:r w:rsidRPr="00B73F91">
        <w:rPr>
          <w:rFonts w:ascii="Times New Roman" w:hAnsi="Times New Roman" w:cs="Times New Roman"/>
          <w:color w:val="000000" w:themeColor="text1"/>
          <w:sz w:val="24"/>
          <w:szCs w:val="24"/>
          <w:shd w:val="clear" w:color="auto" w:fill="FFFFFF"/>
        </w:rPr>
        <w:noBreakHyphen/>
        <w:t>informatyków</w:t>
      </w:r>
      <w:proofErr w:type="spellEnd"/>
      <w:r w:rsidRPr="00B73F91">
        <w:rPr>
          <w:rFonts w:ascii="Times New Roman" w:hAnsi="Times New Roman" w:cs="Times New Roman"/>
          <w:color w:val="000000" w:themeColor="text1"/>
          <w:sz w:val="24"/>
          <w:szCs w:val="24"/>
          <w:shd w:val="clear" w:color="auto" w:fill="FFFFFF"/>
        </w:rPr>
        <w:t>, którzy współpracują z największymi światowymi firmami informatycznymi. Ważnymi ośrodkami nowoczesnego przemysłu (</w:t>
      </w:r>
      <w:proofErr w:type="spellStart"/>
      <w:r w:rsidRPr="00B73F91">
        <w:rPr>
          <w:rStyle w:val="Uwydatnienie"/>
          <w:rFonts w:ascii="Times New Roman" w:hAnsi="Times New Roman" w:cs="Times New Roman"/>
          <w:color w:val="000000" w:themeColor="text1"/>
          <w:sz w:val="24"/>
          <w:szCs w:val="24"/>
          <w:shd w:val="clear" w:color="auto" w:fill="FFFFFF"/>
        </w:rPr>
        <w:t>hi</w:t>
      </w:r>
      <w:r w:rsidRPr="00B73F91">
        <w:rPr>
          <w:rStyle w:val="Uwydatnienie"/>
          <w:rFonts w:ascii="Times New Roman" w:hAnsi="Times New Roman" w:cs="Times New Roman"/>
          <w:color w:val="000000" w:themeColor="text1"/>
          <w:sz w:val="24"/>
          <w:szCs w:val="24"/>
          <w:shd w:val="clear" w:color="auto" w:fill="FFFFFF"/>
        </w:rPr>
        <w:noBreakHyphen/>
        <w:t>tech</w:t>
      </w:r>
      <w:proofErr w:type="spellEnd"/>
      <w:r w:rsidRPr="00B73F91">
        <w:rPr>
          <w:rFonts w:ascii="Times New Roman" w:hAnsi="Times New Roman" w:cs="Times New Roman"/>
          <w:color w:val="000000" w:themeColor="text1"/>
          <w:sz w:val="24"/>
          <w:szCs w:val="24"/>
          <w:shd w:val="clear" w:color="auto" w:fill="FFFFFF"/>
        </w:rPr>
        <w:t>) są także Hajdarabad i </w:t>
      </w:r>
      <w:proofErr w:type="spellStart"/>
      <w:r w:rsidRPr="00B73F91">
        <w:rPr>
          <w:rFonts w:ascii="Times New Roman" w:hAnsi="Times New Roman" w:cs="Times New Roman"/>
          <w:color w:val="000000" w:themeColor="text1"/>
          <w:sz w:val="24"/>
          <w:szCs w:val="24"/>
          <w:shd w:val="clear" w:color="auto" w:fill="FFFFFF"/>
        </w:rPr>
        <w:t>Mumbaj</w:t>
      </w:r>
      <w:proofErr w:type="spellEnd"/>
      <w:r w:rsidRPr="00B73F91">
        <w:rPr>
          <w:rFonts w:ascii="Times New Roman" w:hAnsi="Times New Roman" w:cs="Times New Roman"/>
          <w:color w:val="000000" w:themeColor="text1"/>
          <w:sz w:val="24"/>
          <w:szCs w:val="24"/>
          <w:shd w:val="clear" w:color="auto" w:fill="FFFFFF"/>
        </w:rPr>
        <w:t xml:space="preserve"> (Bombaj). Liczne firmy mające pracowników o wysokich kwalifikacjach świadczą też usługi finansowe, projektowe, biurowe dla dużych firm, głównie ze Stanów Zjednoczonych. Indyjskie firmy zdobyły światową pozycję w tworzeniu oprogramowania i produkcji lekarstw.</w:t>
      </w:r>
    </w:p>
    <w:p w:rsidR="00EE1EBB" w:rsidRPr="00B73F91" w:rsidRDefault="00EE1EBB" w:rsidP="00EE1EBB">
      <w:pPr>
        <w:pStyle w:val="animation-fade-in"/>
        <w:shd w:val="clear" w:color="auto" w:fill="FFFFFF"/>
        <w:spacing w:before="0" w:beforeAutospacing="0" w:after="0" w:afterAutospacing="0" w:line="360" w:lineRule="auto"/>
        <w:jc w:val="both"/>
        <w:rPr>
          <w:color w:val="000000" w:themeColor="text1"/>
        </w:rPr>
      </w:pPr>
      <w:r w:rsidRPr="00B73F91">
        <w:rPr>
          <w:color w:val="000000" w:themeColor="text1"/>
        </w:rPr>
        <w:t xml:space="preserve">W Indiach stale rozwijane są nowoczesne dziedziny przemysłu, w tym energetyka jądrowa, a także prowadzi się badania kosmiczne czy biotechnologiczne. Dużym osiągnięciem jest wydłużenie średniej długości życia – o 22 lata w okresie 1960–2013. Indie zaliczają się też do czołowych producentów samochodów na świecie – w 2014 roku zajmowały 6. miejsce z produkcją 3 mln 158 tys. sztuk. Ten duży rozwój gospodarczy Indii natrafia jednak </w:t>
      </w:r>
      <w:r w:rsidRPr="00B73F91">
        <w:rPr>
          <w:color w:val="000000" w:themeColor="text1"/>
        </w:rPr>
        <w:br/>
        <w:t>na ograniczenia i przeszkody, jakimi są:</w:t>
      </w:r>
    </w:p>
    <w:p w:rsidR="00EE1EBB" w:rsidRPr="00B73F91" w:rsidRDefault="00EE1EBB" w:rsidP="00EE1EBB">
      <w:pPr>
        <w:pStyle w:val="NormalnyWeb"/>
        <w:numPr>
          <w:ilvl w:val="0"/>
          <w:numId w:val="6"/>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niski stopień urbanizacji demograficznej – tylko 33%;</w:t>
      </w:r>
    </w:p>
    <w:p w:rsidR="00EE1EBB" w:rsidRPr="00B73F91" w:rsidRDefault="00EE1EBB" w:rsidP="00EE1EBB">
      <w:pPr>
        <w:pStyle w:val="NormalnyWeb"/>
        <w:numPr>
          <w:ilvl w:val="0"/>
          <w:numId w:val="6"/>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przewaga słabo wykształconej, rozproszonej ludności wiejskiej;</w:t>
      </w:r>
    </w:p>
    <w:p w:rsidR="00EE1EBB" w:rsidRPr="00B73F91" w:rsidRDefault="00EE1EBB" w:rsidP="00EE1EBB">
      <w:pPr>
        <w:pStyle w:val="NormalnyWeb"/>
        <w:numPr>
          <w:ilvl w:val="0"/>
          <w:numId w:val="6"/>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tradycje kulturowe ograniczające rozwój niektórych rodzajów działalności;</w:t>
      </w:r>
    </w:p>
    <w:p w:rsidR="00EE1EBB" w:rsidRPr="00B73F91" w:rsidRDefault="00EE1EBB" w:rsidP="00EE1EBB">
      <w:pPr>
        <w:pStyle w:val="NormalnyWeb"/>
        <w:numPr>
          <w:ilvl w:val="0"/>
          <w:numId w:val="6"/>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analfabetyzm;</w:t>
      </w:r>
    </w:p>
    <w:p w:rsidR="00EE1EBB" w:rsidRPr="00B73F91" w:rsidRDefault="00EE1EBB" w:rsidP="00EE1EBB">
      <w:pPr>
        <w:pStyle w:val="NormalnyWeb"/>
        <w:numPr>
          <w:ilvl w:val="0"/>
          <w:numId w:val="6"/>
        </w:numPr>
        <w:shd w:val="clear" w:color="auto" w:fill="FFFFFF"/>
        <w:spacing w:before="0" w:beforeAutospacing="0" w:after="0" w:afterAutospacing="0" w:line="360" w:lineRule="auto"/>
        <w:ind w:left="0" w:firstLine="0"/>
        <w:jc w:val="both"/>
        <w:rPr>
          <w:color w:val="000000" w:themeColor="text1"/>
        </w:rPr>
      </w:pPr>
      <w:r w:rsidRPr="00B73F91">
        <w:rPr>
          <w:color w:val="000000" w:themeColor="text1"/>
        </w:rPr>
        <w:t>słaba jakość infrastruktury transportowej, zwłaszcza drogowej.</w:t>
      </w:r>
    </w:p>
    <w:p w:rsidR="00EE1EBB" w:rsidRPr="00B73F91" w:rsidRDefault="00EE1EBB" w:rsidP="00EE1EBB">
      <w:pPr>
        <w:pStyle w:val="animation-fade-in"/>
        <w:shd w:val="clear" w:color="auto" w:fill="FFFFFF"/>
        <w:spacing w:before="0" w:beforeAutospacing="0" w:after="0" w:afterAutospacing="0" w:line="360" w:lineRule="auto"/>
        <w:jc w:val="both"/>
        <w:rPr>
          <w:color w:val="000000" w:themeColor="text1"/>
        </w:rPr>
      </w:pPr>
      <w:r w:rsidRPr="00B73F91">
        <w:rPr>
          <w:color w:val="000000" w:themeColor="text1"/>
        </w:rPr>
        <w:t>Indie to państwo posiadające liczne atrakcje </w:t>
      </w:r>
      <w:r w:rsidRPr="00B73F91">
        <w:rPr>
          <w:rStyle w:val="Pogrubienie"/>
          <w:color w:val="000000" w:themeColor="text1"/>
        </w:rPr>
        <w:t>turystyczne</w:t>
      </w:r>
      <w:r w:rsidRPr="00B73F91">
        <w:rPr>
          <w:color w:val="000000" w:themeColor="text1"/>
        </w:rPr>
        <w:t>, szczególnie krajoznawcze. Są to zarówno unikatowe zabytki kultury, jak i bogate walory przyrodnicze. W 2014 roku Indie odwiedziło 7,7 mln turystów. Nie jest to może dużo – do Polski corocznie przybywa ich dwukrotnie więcej – jednak Indie leżą w znacznej odległości od państw wysoko rozwiniętych, których mieszkańcy podróżują najwięcej.</w:t>
      </w:r>
    </w:p>
    <w:p w:rsidR="001F1683" w:rsidRDefault="001F1683" w:rsidP="00E21355">
      <w:pPr>
        <w:spacing w:after="0" w:line="360" w:lineRule="auto"/>
        <w:jc w:val="both"/>
        <w:rPr>
          <w:rFonts w:ascii="Times New Roman" w:hAnsi="Times New Roman" w:cs="Times New Roman"/>
          <w:color w:val="000000" w:themeColor="text1"/>
          <w:sz w:val="24"/>
          <w:szCs w:val="24"/>
        </w:rPr>
      </w:pPr>
    </w:p>
    <w:p w:rsidR="000C67B9" w:rsidRDefault="000C67B9" w:rsidP="000C67B9">
      <w:pPr>
        <w:spacing w:after="0" w:line="360" w:lineRule="auto"/>
        <w:jc w:val="center"/>
        <w:rPr>
          <w:rFonts w:ascii="Times New Roman" w:hAnsi="Times New Roman" w:cs="Times New Roman"/>
          <w:b/>
          <w:sz w:val="24"/>
          <w:szCs w:val="24"/>
        </w:rPr>
      </w:pPr>
      <w:r>
        <w:rPr>
          <w:rFonts w:ascii="Times New Roman" w:hAnsi="Times New Roman" w:cs="Times New Roman"/>
          <w:b/>
          <w:color w:val="000000" w:themeColor="text1"/>
          <w:sz w:val="24"/>
          <w:szCs w:val="24"/>
        </w:rPr>
        <w:t xml:space="preserve">MATERIAŁY I POMOCE EDUKACYJNE DO TEMATU </w:t>
      </w:r>
      <w:r w:rsidR="004E7B76">
        <w:rPr>
          <w:rFonts w:ascii="Times New Roman" w:hAnsi="Times New Roman" w:cs="Times New Roman"/>
          <w:b/>
          <w:color w:val="000000" w:themeColor="text1"/>
          <w:sz w:val="24"/>
          <w:szCs w:val="24"/>
        </w:rPr>
        <w:t xml:space="preserve">- </w:t>
      </w:r>
      <w:r w:rsidRPr="000C67B9">
        <w:rPr>
          <w:rFonts w:ascii="Times New Roman" w:hAnsi="Times New Roman" w:cs="Times New Roman"/>
          <w:b/>
          <w:sz w:val="24"/>
          <w:szCs w:val="24"/>
        </w:rPr>
        <w:t>INDIE – KRAJ KONTRAS</w:t>
      </w:r>
      <w:r>
        <w:rPr>
          <w:rFonts w:ascii="Times New Roman" w:hAnsi="Times New Roman" w:cs="Times New Roman"/>
          <w:b/>
          <w:sz w:val="24"/>
          <w:szCs w:val="24"/>
        </w:rPr>
        <w:t>TÓW SPOŁECZNYCH I GOSPODARCZYCH</w:t>
      </w:r>
    </w:p>
    <w:p w:rsidR="000C67B9" w:rsidRDefault="000C67B9" w:rsidP="000C67B9">
      <w:pPr>
        <w:spacing w:after="0" w:line="360" w:lineRule="auto"/>
        <w:rPr>
          <w:rFonts w:ascii="Times New Roman" w:hAnsi="Times New Roman" w:cs="Times New Roman"/>
          <w:b/>
          <w:sz w:val="24"/>
          <w:szCs w:val="24"/>
        </w:rPr>
      </w:pPr>
    </w:p>
    <w:p w:rsidR="000C67B9" w:rsidRDefault="000C67B9" w:rsidP="000C67B9">
      <w:pPr>
        <w:spacing w:after="0" w:line="360" w:lineRule="auto"/>
        <w:jc w:val="both"/>
        <w:rPr>
          <w:rFonts w:ascii="Times New Roman" w:hAnsi="Times New Roman" w:cs="Times New Roman"/>
          <w:sz w:val="24"/>
          <w:szCs w:val="24"/>
        </w:rPr>
      </w:pPr>
      <w:r w:rsidRPr="000C67B9">
        <w:rPr>
          <w:rFonts w:ascii="Times New Roman" w:hAnsi="Times New Roman" w:cs="Times New Roman"/>
          <w:sz w:val="24"/>
          <w:szCs w:val="24"/>
        </w:rPr>
        <w:t>Planeta Nowa 8, Podręcznik do geografii dla klasy ósmej szkoły podstawowej, Tomasz Rachwał, Dawid Szczypiński, Nowa Era, Warszawa 2018</w:t>
      </w:r>
    </w:p>
    <w:p w:rsidR="000C67B9" w:rsidRPr="000C67B9" w:rsidRDefault="000C67B9" w:rsidP="000C6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Geografia świata Środowisko przyrodnicze, Encyklopedia PWN, Wydawnictwo Naukowe PWN, Warszawa 2008</w:t>
      </w:r>
    </w:p>
    <w:p w:rsidR="000C67B9" w:rsidRDefault="000C67B9" w:rsidP="000C67B9">
      <w:pPr>
        <w:spacing w:after="0" w:line="360" w:lineRule="auto"/>
        <w:jc w:val="both"/>
        <w:rPr>
          <w:rFonts w:ascii="Times New Roman" w:hAnsi="Times New Roman" w:cs="Times New Roman"/>
          <w:color w:val="000000" w:themeColor="text1"/>
          <w:sz w:val="24"/>
          <w:szCs w:val="24"/>
        </w:rPr>
      </w:pPr>
      <w:r w:rsidRPr="00220376">
        <w:rPr>
          <w:rFonts w:ascii="Times New Roman" w:hAnsi="Times New Roman" w:cs="Times New Roman"/>
          <w:color w:val="000000" w:themeColor="text1"/>
          <w:sz w:val="24"/>
          <w:szCs w:val="24"/>
        </w:rPr>
        <w:t>Portale i strony internetowe</w:t>
      </w:r>
      <w:r>
        <w:rPr>
          <w:rFonts w:ascii="Times New Roman" w:hAnsi="Times New Roman" w:cs="Times New Roman"/>
          <w:color w:val="000000" w:themeColor="text1"/>
          <w:sz w:val="24"/>
          <w:szCs w:val="24"/>
        </w:rPr>
        <w:t xml:space="preserve"> – podręczniki.pl, </w:t>
      </w:r>
      <w:r w:rsidR="00E53563" w:rsidRPr="00E53563">
        <w:rPr>
          <w:rFonts w:ascii="Times New Roman" w:hAnsi="Times New Roman" w:cs="Times New Roman"/>
          <w:sz w:val="24"/>
          <w:szCs w:val="24"/>
        </w:rPr>
        <w:t>podroze.onet.pl</w:t>
      </w:r>
      <w:r w:rsidR="00E53563">
        <w:rPr>
          <w:rFonts w:ascii="Times New Roman" w:hAnsi="Times New Roman" w:cs="Times New Roman"/>
          <w:sz w:val="24"/>
          <w:szCs w:val="24"/>
        </w:rPr>
        <w:t xml:space="preserve">, </w:t>
      </w:r>
      <w:r w:rsidR="00115C02" w:rsidRPr="00115C02">
        <w:rPr>
          <w:rFonts w:ascii="Times New Roman" w:hAnsi="Times New Roman" w:cs="Times New Roman"/>
          <w:sz w:val="24"/>
          <w:szCs w:val="24"/>
        </w:rPr>
        <w:t>kaveri-indie.blogspot.com</w:t>
      </w:r>
      <w:r w:rsidR="00115C02">
        <w:rPr>
          <w:rFonts w:ascii="Times New Roman" w:hAnsi="Times New Roman" w:cs="Times New Roman"/>
          <w:sz w:val="24"/>
          <w:szCs w:val="24"/>
        </w:rPr>
        <w:t xml:space="preserve">, </w:t>
      </w:r>
      <w:r w:rsidR="00FF7E27" w:rsidRPr="00FF7E27">
        <w:rPr>
          <w:rFonts w:ascii="Times New Roman" w:hAnsi="Times New Roman" w:cs="Times New Roman"/>
          <w:sz w:val="24"/>
          <w:szCs w:val="24"/>
        </w:rPr>
        <w:t>www.travel-experts.com.pl</w:t>
      </w:r>
      <w:r w:rsidR="00FF7E27" w:rsidRPr="003756F1">
        <w:rPr>
          <w:rFonts w:ascii="Times New Roman" w:hAnsi="Times New Roman" w:cs="Times New Roman"/>
          <w:color w:val="000000" w:themeColor="text1"/>
          <w:sz w:val="24"/>
          <w:szCs w:val="24"/>
        </w:rPr>
        <w:t xml:space="preserve">, </w:t>
      </w:r>
      <w:hyperlink r:id="rId7" w:history="1">
        <w:r w:rsidR="003756F1" w:rsidRPr="003756F1">
          <w:rPr>
            <w:rStyle w:val="Hipercze"/>
            <w:rFonts w:ascii="Times New Roman" w:hAnsi="Times New Roman" w:cs="Times New Roman"/>
            <w:color w:val="000000" w:themeColor="text1"/>
            <w:sz w:val="24"/>
            <w:szCs w:val="24"/>
            <w:u w:val="none"/>
          </w:rPr>
          <w:t>exporter.pl</w:t>
        </w:r>
      </w:hyperlink>
      <w:r w:rsidR="003756F1" w:rsidRPr="003756F1">
        <w:rPr>
          <w:rFonts w:ascii="Times New Roman" w:hAnsi="Times New Roman" w:cs="Times New Roman"/>
          <w:color w:val="000000" w:themeColor="text1"/>
          <w:sz w:val="24"/>
          <w:szCs w:val="24"/>
        </w:rPr>
        <w:t>,</w:t>
      </w:r>
      <w:r w:rsidR="003756F1">
        <w:t xml:space="preserve"> </w:t>
      </w:r>
      <w:r w:rsidR="00B520D6" w:rsidRPr="00B520D6">
        <w:rPr>
          <w:rFonts w:ascii="Times New Roman" w:hAnsi="Times New Roman" w:cs="Times New Roman"/>
          <w:sz w:val="24"/>
          <w:szCs w:val="24"/>
        </w:rPr>
        <w:t>pl.wikipedia.org,</w:t>
      </w:r>
      <w:r w:rsidR="00B520D6">
        <w:rPr>
          <w:rFonts w:ascii="Times New Roman" w:hAnsi="Times New Roman" w:cs="Times New Roman"/>
          <w:b/>
          <w:color w:val="000000" w:themeColor="text1"/>
          <w:sz w:val="24"/>
          <w:szCs w:val="24"/>
        </w:rPr>
        <w:t xml:space="preserve"> </w:t>
      </w:r>
      <w:r w:rsidR="001751BB" w:rsidRPr="001751BB">
        <w:rPr>
          <w:rFonts w:ascii="Times New Roman" w:hAnsi="Times New Roman" w:cs="Times New Roman"/>
          <w:color w:val="000000" w:themeColor="text1"/>
          <w:sz w:val="24"/>
          <w:szCs w:val="24"/>
        </w:rPr>
        <w:t xml:space="preserve">filmy o Indiach na </w:t>
      </w:r>
      <w:proofErr w:type="spellStart"/>
      <w:r w:rsidR="001751BB" w:rsidRPr="001751BB">
        <w:rPr>
          <w:rFonts w:ascii="Times New Roman" w:hAnsi="Times New Roman" w:cs="Times New Roman"/>
          <w:color w:val="000000" w:themeColor="text1"/>
          <w:sz w:val="24"/>
          <w:szCs w:val="24"/>
        </w:rPr>
        <w:t>YouTube</w:t>
      </w:r>
      <w:proofErr w:type="spellEnd"/>
      <w:r w:rsidR="001751BB" w:rsidRPr="001751BB">
        <w:rPr>
          <w:rFonts w:ascii="Times New Roman" w:hAnsi="Times New Roman" w:cs="Times New Roman"/>
          <w:color w:val="000000" w:themeColor="text1"/>
          <w:sz w:val="24"/>
          <w:szCs w:val="24"/>
        </w:rPr>
        <w:t>.</w:t>
      </w:r>
      <w:r w:rsidR="00B520D6" w:rsidRPr="001751BB">
        <w:rPr>
          <w:rFonts w:ascii="Times New Roman" w:hAnsi="Times New Roman" w:cs="Times New Roman"/>
          <w:color w:val="000000" w:themeColor="text1"/>
          <w:sz w:val="24"/>
          <w:szCs w:val="24"/>
        </w:rPr>
        <w:t xml:space="preserve"> </w:t>
      </w:r>
    </w:p>
    <w:p w:rsidR="001751BB" w:rsidRDefault="001751BB" w:rsidP="000C67B9">
      <w:pPr>
        <w:spacing w:after="0" w:line="360" w:lineRule="auto"/>
        <w:jc w:val="both"/>
        <w:rPr>
          <w:rFonts w:ascii="Times New Roman" w:hAnsi="Times New Roman" w:cs="Times New Roman"/>
          <w:color w:val="000000" w:themeColor="text1"/>
          <w:sz w:val="24"/>
          <w:szCs w:val="24"/>
        </w:rPr>
      </w:pPr>
    </w:p>
    <w:p w:rsidR="00E61BBD" w:rsidRDefault="00E61BBD" w:rsidP="00E61BBD">
      <w:pPr>
        <w:spacing w:after="0" w:line="360" w:lineRule="auto"/>
        <w:jc w:val="center"/>
        <w:rPr>
          <w:rFonts w:ascii="Times New Roman" w:hAnsi="Times New Roman" w:cs="Times New Roman"/>
          <w:b/>
          <w:sz w:val="24"/>
          <w:szCs w:val="24"/>
        </w:rPr>
      </w:pPr>
      <w:r w:rsidRPr="006C21B5">
        <w:rPr>
          <w:rFonts w:ascii="Times New Roman" w:hAnsi="Times New Roman" w:cs="Times New Roman"/>
          <w:b/>
          <w:sz w:val="24"/>
          <w:szCs w:val="24"/>
        </w:rPr>
        <w:lastRenderedPageBreak/>
        <w:t>POLECENIA DO WYKONANIA</w:t>
      </w:r>
    </w:p>
    <w:p w:rsidR="00E61BBD" w:rsidRPr="006C21B5" w:rsidRDefault="00E61BBD" w:rsidP="00E61BBD">
      <w:pPr>
        <w:spacing w:after="0" w:line="360" w:lineRule="auto"/>
        <w:jc w:val="center"/>
        <w:rPr>
          <w:rFonts w:ascii="Times New Roman" w:hAnsi="Times New Roman" w:cs="Times New Roman"/>
          <w:b/>
          <w:sz w:val="24"/>
          <w:szCs w:val="24"/>
        </w:rPr>
      </w:pPr>
    </w:p>
    <w:p w:rsidR="007A1832" w:rsidRPr="00614AD7" w:rsidRDefault="00E61BBD" w:rsidP="007A1832">
      <w:pPr>
        <w:spacing w:after="0" w:line="360" w:lineRule="auto"/>
        <w:jc w:val="both"/>
        <w:rPr>
          <w:rFonts w:ascii="Times New Roman" w:hAnsi="Times New Roman" w:cs="Times New Roman"/>
          <w:color w:val="000000" w:themeColor="text1"/>
          <w:sz w:val="24"/>
          <w:szCs w:val="24"/>
        </w:rPr>
      </w:pPr>
      <w:r w:rsidRPr="00493E06">
        <w:rPr>
          <w:rFonts w:ascii="Times New Roman" w:hAnsi="Times New Roman" w:cs="Times New Roman"/>
          <w:color w:val="000000" w:themeColor="text1"/>
          <w:sz w:val="24"/>
          <w:szCs w:val="24"/>
        </w:rPr>
        <w:t>Proszę przeczytać powyższe streszczenie, ewentualnie temat z podręcznika „Indie – kraj kontrastów społecznych i gospodarczych, str. 44 – 51 lub skorzystać ze źródeł internetowych</w:t>
      </w:r>
      <w:r w:rsidR="007A1832" w:rsidRPr="00493E06">
        <w:rPr>
          <w:rFonts w:ascii="Times New Roman" w:hAnsi="Times New Roman" w:cs="Times New Roman"/>
          <w:color w:val="000000" w:themeColor="text1"/>
          <w:sz w:val="24"/>
          <w:szCs w:val="24"/>
        </w:rPr>
        <w:t xml:space="preserve">, a następnie odpowiedzieć </w:t>
      </w:r>
      <w:r w:rsidR="003500F1">
        <w:rPr>
          <w:rFonts w:ascii="Times New Roman" w:hAnsi="Times New Roman" w:cs="Times New Roman"/>
          <w:color w:val="000000" w:themeColor="text1"/>
          <w:sz w:val="24"/>
          <w:szCs w:val="24"/>
        </w:rPr>
        <w:t xml:space="preserve">na </w:t>
      </w:r>
      <w:r w:rsidR="007A1832" w:rsidRPr="00493E06">
        <w:rPr>
          <w:rFonts w:ascii="Times New Roman" w:hAnsi="Times New Roman" w:cs="Times New Roman"/>
          <w:color w:val="000000" w:themeColor="text1"/>
          <w:sz w:val="24"/>
          <w:szCs w:val="24"/>
        </w:rPr>
        <w:t xml:space="preserve">następujące pytania i wysłać odpowiedzi </w:t>
      </w:r>
      <w:r w:rsidR="00AB065E">
        <w:rPr>
          <w:rFonts w:ascii="Times New Roman" w:hAnsi="Times New Roman" w:cs="Times New Roman"/>
          <w:color w:val="000000" w:themeColor="text1"/>
          <w:sz w:val="24"/>
          <w:szCs w:val="24"/>
        </w:rPr>
        <w:t xml:space="preserve">do 14 kwietnia 2020 r. </w:t>
      </w:r>
      <w:r w:rsidR="00EA0DD4">
        <w:rPr>
          <w:rFonts w:ascii="Times New Roman" w:hAnsi="Times New Roman" w:cs="Times New Roman"/>
          <w:color w:val="000000" w:themeColor="text1"/>
          <w:sz w:val="24"/>
          <w:szCs w:val="24"/>
        </w:rPr>
        <w:t xml:space="preserve">na </w:t>
      </w:r>
      <w:r w:rsidR="007A1832" w:rsidRPr="00493E06">
        <w:rPr>
          <w:rFonts w:ascii="Times New Roman" w:hAnsi="Times New Roman" w:cs="Times New Roman"/>
          <w:color w:val="000000" w:themeColor="text1"/>
          <w:sz w:val="24"/>
          <w:szCs w:val="24"/>
        </w:rPr>
        <w:t xml:space="preserve">e-maila: </w:t>
      </w:r>
      <w:hyperlink r:id="rId8" w:history="1">
        <w:r w:rsidR="007A1832" w:rsidRPr="00614AD7">
          <w:rPr>
            <w:rStyle w:val="Hipercze"/>
            <w:rFonts w:ascii="Times New Roman" w:hAnsi="Times New Roman" w:cs="Times New Roman"/>
            <w:color w:val="000000" w:themeColor="text1"/>
            <w:sz w:val="24"/>
            <w:szCs w:val="24"/>
            <w:u w:val="none"/>
          </w:rPr>
          <w:t>rsegda1@o2.pl</w:t>
        </w:r>
      </w:hyperlink>
      <w:r w:rsidR="007A1832" w:rsidRPr="00614AD7">
        <w:rPr>
          <w:rFonts w:ascii="Times New Roman" w:hAnsi="Times New Roman" w:cs="Times New Roman"/>
          <w:color w:val="000000" w:themeColor="text1"/>
          <w:sz w:val="24"/>
          <w:szCs w:val="24"/>
        </w:rPr>
        <w:t>:</w:t>
      </w:r>
    </w:p>
    <w:p w:rsidR="007A1832" w:rsidRPr="00493E06" w:rsidRDefault="007A1832" w:rsidP="000C67B9">
      <w:pPr>
        <w:spacing w:after="0" w:line="360" w:lineRule="auto"/>
        <w:jc w:val="both"/>
        <w:rPr>
          <w:rFonts w:ascii="Times New Roman" w:hAnsi="Times New Roman" w:cs="Times New Roman"/>
          <w:color w:val="000000" w:themeColor="text1"/>
          <w:sz w:val="24"/>
          <w:szCs w:val="24"/>
        </w:rPr>
      </w:pPr>
    </w:p>
    <w:p w:rsidR="007A1832" w:rsidRPr="00493E06" w:rsidRDefault="007A1832" w:rsidP="000C67B9">
      <w:pPr>
        <w:spacing w:after="0" w:line="360" w:lineRule="auto"/>
        <w:jc w:val="both"/>
        <w:rPr>
          <w:rFonts w:ascii="Times New Roman" w:hAnsi="Times New Roman" w:cs="Times New Roman"/>
          <w:b/>
          <w:color w:val="000000" w:themeColor="text1"/>
          <w:sz w:val="24"/>
          <w:szCs w:val="24"/>
        </w:rPr>
      </w:pPr>
      <w:r w:rsidRPr="00493E06">
        <w:rPr>
          <w:rFonts w:ascii="Times New Roman" w:hAnsi="Times New Roman" w:cs="Times New Roman"/>
          <w:b/>
          <w:color w:val="000000" w:themeColor="text1"/>
          <w:sz w:val="24"/>
          <w:szCs w:val="24"/>
        </w:rPr>
        <w:t>1. Przedstaw główne kontrasty społeczne występujące w Indiach oraz podaj ich przyczyny.</w:t>
      </w:r>
    </w:p>
    <w:p w:rsidR="007A1832" w:rsidRPr="00493E06" w:rsidRDefault="007A1832" w:rsidP="000C67B9">
      <w:pPr>
        <w:spacing w:after="0" w:line="360" w:lineRule="auto"/>
        <w:jc w:val="both"/>
        <w:rPr>
          <w:rFonts w:ascii="Times New Roman" w:hAnsi="Times New Roman" w:cs="Times New Roman"/>
          <w:b/>
          <w:color w:val="000000" w:themeColor="text1"/>
          <w:sz w:val="24"/>
          <w:szCs w:val="24"/>
        </w:rPr>
      </w:pPr>
      <w:r w:rsidRPr="00493E06">
        <w:rPr>
          <w:rFonts w:ascii="Times New Roman" w:hAnsi="Times New Roman" w:cs="Times New Roman"/>
          <w:b/>
          <w:color w:val="000000" w:themeColor="text1"/>
          <w:sz w:val="24"/>
          <w:szCs w:val="24"/>
        </w:rPr>
        <w:t>2. Wymień główne surowce mineralne występujące w Indiach.</w:t>
      </w:r>
    </w:p>
    <w:p w:rsidR="007A1832" w:rsidRPr="00493E06" w:rsidRDefault="007A1832" w:rsidP="000C67B9">
      <w:pPr>
        <w:spacing w:after="0" w:line="360" w:lineRule="auto"/>
        <w:jc w:val="both"/>
        <w:rPr>
          <w:rFonts w:ascii="Times New Roman" w:hAnsi="Times New Roman" w:cs="Times New Roman"/>
          <w:b/>
          <w:color w:val="000000" w:themeColor="text1"/>
          <w:sz w:val="24"/>
          <w:szCs w:val="24"/>
        </w:rPr>
      </w:pPr>
      <w:r w:rsidRPr="00493E06">
        <w:rPr>
          <w:rFonts w:ascii="Times New Roman" w:hAnsi="Times New Roman" w:cs="Times New Roman"/>
          <w:b/>
          <w:color w:val="000000" w:themeColor="text1"/>
          <w:sz w:val="24"/>
          <w:szCs w:val="24"/>
        </w:rPr>
        <w:t>3. Podaj czynniki, które wpłynęły na dynamiczny rozwój gospodarczy Indii.</w:t>
      </w:r>
    </w:p>
    <w:p w:rsidR="007A1832" w:rsidRDefault="007A1832" w:rsidP="000C67B9">
      <w:pPr>
        <w:spacing w:after="0" w:line="360" w:lineRule="auto"/>
        <w:jc w:val="both"/>
        <w:rPr>
          <w:rFonts w:ascii="Times New Roman" w:hAnsi="Times New Roman" w:cs="Times New Roman"/>
          <w:color w:val="000000" w:themeColor="text1"/>
          <w:sz w:val="24"/>
          <w:szCs w:val="24"/>
        </w:rPr>
      </w:pPr>
    </w:p>
    <w:p w:rsidR="00493E06" w:rsidRPr="00452D0F" w:rsidRDefault="00493E06" w:rsidP="00493E06">
      <w:pPr>
        <w:spacing w:after="0" w:line="360" w:lineRule="auto"/>
        <w:jc w:val="both"/>
        <w:rPr>
          <w:rFonts w:ascii="Times New Roman" w:hAnsi="Times New Roman" w:cs="Times New Roman"/>
          <w:color w:val="000000" w:themeColor="text1"/>
          <w:sz w:val="24"/>
          <w:szCs w:val="24"/>
        </w:rPr>
      </w:pPr>
      <w:r w:rsidRPr="009906EF">
        <w:rPr>
          <w:rFonts w:ascii="Times New Roman" w:hAnsi="Times New Roman" w:cs="Times New Roman"/>
          <w:color w:val="000000" w:themeColor="text1"/>
          <w:sz w:val="24"/>
          <w:szCs w:val="24"/>
        </w:rPr>
        <w:t xml:space="preserve">W razie problemów proszę pisać </w:t>
      </w:r>
      <w:r>
        <w:rPr>
          <w:rFonts w:ascii="Times New Roman" w:hAnsi="Times New Roman" w:cs="Times New Roman"/>
          <w:color w:val="000000" w:themeColor="text1"/>
          <w:sz w:val="24"/>
          <w:szCs w:val="24"/>
        </w:rPr>
        <w:t xml:space="preserve">do mnie </w:t>
      </w:r>
      <w:r w:rsidRPr="009906EF">
        <w:rPr>
          <w:rFonts w:ascii="Times New Roman" w:hAnsi="Times New Roman" w:cs="Times New Roman"/>
          <w:color w:val="000000" w:themeColor="text1"/>
          <w:sz w:val="24"/>
          <w:szCs w:val="24"/>
        </w:rPr>
        <w:t xml:space="preserve">na wyżej podanego e-maila. </w:t>
      </w:r>
    </w:p>
    <w:p w:rsidR="00E61BBD" w:rsidRPr="001751BB" w:rsidRDefault="00E61BBD" w:rsidP="000C67B9">
      <w:pPr>
        <w:spacing w:after="0" w:line="360" w:lineRule="auto"/>
        <w:jc w:val="both"/>
        <w:rPr>
          <w:rFonts w:ascii="Times New Roman" w:hAnsi="Times New Roman" w:cs="Times New Roman"/>
          <w:color w:val="000000" w:themeColor="text1"/>
          <w:sz w:val="24"/>
          <w:szCs w:val="24"/>
        </w:rPr>
      </w:pPr>
    </w:p>
    <w:p w:rsidR="000C67B9" w:rsidRDefault="000C67B9" w:rsidP="000C67B9">
      <w:pPr>
        <w:spacing w:after="0" w:line="360" w:lineRule="auto"/>
        <w:jc w:val="center"/>
        <w:rPr>
          <w:rFonts w:ascii="Times New Roman" w:hAnsi="Times New Roman" w:cs="Times New Roman"/>
          <w:b/>
          <w:color w:val="000000" w:themeColor="text1"/>
          <w:sz w:val="24"/>
          <w:szCs w:val="24"/>
        </w:rPr>
      </w:pPr>
    </w:p>
    <w:p w:rsidR="000C67B9" w:rsidRPr="001F1683" w:rsidRDefault="000C67B9" w:rsidP="00E21355">
      <w:pPr>
        <w:spacing w:after="0" w:line="360" w:lineRule="auto"/>
        <w:jc w:val="both"/>
        <w:rPr>
          <w:rFonts w:ascii="Times New Roman" w:hAnsi="Times New Roman" w:cs="Times New Roman"/>
          <w:color w:val="000000" w:themeColor="text1"/>
          <w:sz w:val="24"/>
          <w:szCs w:val="24"/>
        </w:rPr>
      </w:pPr>
    </w:p>
    <w:sectPr w:rsidR="000C67B9" w:rsidRPr="001F1683" w:rsidSect="00352E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55B5"/>
    <w:multiLevelType w:val="multilevel"/>
    <w:tmpl w:val="79C2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624A1"/>
    <w:multiLevelType w:val="multilevel"/>
    <w:tmpl w:val="D3A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8F02FA"/>
    <w:multiLevelType w:val="multilevel"/>
    <w:tmpl w:val="D444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D17F6C"/>
    <w:multiLevelType w:val="multilevel"/>
    <w:tmpl w:val="557E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BD3610"/>
    <w:multiLevelType w:val="multilevel"/>
    <w:tmpl w:val="8DD6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135731"/>
    <w:multiLevelType w:val="multilevel"/>
    <w:tmpl w:val="8578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4560E"/>
    <w:rsid w:val="0004560E"/>
    <w:rsid w:val="000B38F2"/>
    <w:rsid w:val="000C67B9"/>
    <w:rsid w:val="000E177E"/>
    <w:rsid w:val="00115C02"/>
    <w:rsid w:val="001751BB"/>
    <w:rsid w:val="0019441F"/>
    <w:rsid w:val="001C74F7"/>
    <w:rsid w:val="001E7D4A"/>
    <w:rsid w:val="001F1683"/>
    <w:rsid w:val="00242F07"/>
    <w:rsid w:val="003500F1"/>
    <w:rsid w:val="00352E44"/>
    <w:rsid w:val="003756F1"/>
    <w:rsid w:val="00397013"/>
    <w:rsid w:val="004637C3"/>
    <w:rsid w:val="00493E06"/>
    <w:rsid w:val="00495D10"/>
    <w:rsid w:val="004E7B76"/>
    <w:rsid w:val="00507FF0"/>
    <w:rsid w:val="005129CF"/>
    <w:rsid w:val="00546151"/>
    <w:rsid w:val="005D2D01"/>
    <w:rsid w:val="005D6B5E"/>
    <w:rsid w:val="00614AD7"/>
    <w:rsid w:val="00735399"/>
    <w:rsid w:val="007A1832"/>
    <w:rsid w:val="00891A5F"/>
    <w:rsid w:val="009B07DD"/>
    <w:rsid w:val="00AB065E"/>
    <w:rsid w:val="00AC01E3"/>
    <w:rsid w:val="00B069F3"/>
    <w:rsid w:val="00B520D6"/>
    <w:rsid w:val="00B73F91"/>
    <w:rsid w:val="00BB7B8A"/>
    <w:rsid w:val="00C40248"/>
    <w:rsid w:val="00E21355"/>
    <w:rsid w:val="00E53563"/>
    <w:rsid w:val="00E61BBD"/>
    <w:rsid w:val="00E76E83"/>
    <w:rsid w:val="00EA0DD4"/>
    <w:rsid w:val="00EB182B"/>
    <w:rsid w:val="00EE1EBB"/>
    <w:rsid w:val="00FF7E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2E4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nimation-fade-in">
    <w:name w:val="animation-fade-in"/>
    <w:basedOn w:val="Normalny"/>
    <w:rsid w:val="00BB7B8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B7B8A"/>
    <w:rPr>
      <w:b/>
      <w:bCs/>
    </w:rPr>
  </w:style>
  <w:style w:type="character" w:customStyle="1" w:styleId="sr-only">
    <w:name w:val="sr-only"/>
    <w:basedOn w:val="Domylnaczcionkaakapitu"/>
    <w:rsid w:val="00BB7B8A"/>
  </w:style>
  <w:style w:type="paragraph" w:styleId="NormalnyWeb">
    <w:name w:val="Normal (Web)"/>
    <w:basedOn w:val="Normalny"/>
    <w:uiPriority w:val="99"/>
    <w:unhideWhenUsed/>
    <w:rsid w:val="00BB7B8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46151"/>
    <w:pPr>
      <w:ind w:left="720"/>
      <w:contextualSpacing/>
    </w:pPr>
  </w:style>
  <w:style w:type="character" w:styleId="Uwydatnienie">
    <w:name w:val="Emphasis"/>
    <w:basedOn w:val="Domylnaczcionkaakapitu"/>
    <w:uiPriority w:val="20"/>
    <w:qFormat/>
    <w:rsid w:val="005D2D01"/>
    <w:rPr>
      <w:i/>
      <w:iCs/>
    </w:rPr>
  </w:style>
  <w:style w:type="paragraph" w:styleId="Tekstdymka">
    <w:name w:val="Balloon Text"/>
    <w:basedOn w:val="Normalny"/>
    <w:link w:val="TekstdymkaZnak"/>
    <w:uiPriority w:val="99"/>
    <w:semiHidden/>
    <w:unhideWhenUsed/>
    <w:rsid w:val="00507F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7FF0"/>
    <w:rPr>
      <w:rFonts w:ascii="Tahoma" w:hAnsi="Tahoma" w:cs="Tahoma"/>
      <w:sz w:val="16"/>
      <w:szCs w:val="16"/>
    </w:rPr>
  </w:style>
  <w:style w:type="character" w:styleId="Hipercze">
    <w:name w:val="Hyperlink"/>
    <w:basedOn w:val="Domylnaczcionkaakapitu"/>
    <w:uiPriority w:val="99"/>
    <w:unhideWhenUsed/>
    <w:rsid w:val="00E53563"/>
    <w:rPr>
      <w:color w:val="0000FF"/>
      <w:u w:val="single"/>
    </w:rPr>
  </w:style>
</w:styles>
</file>

<file path=word/webSettings.xml><?xml version="1.0" encoding="utf-8"?>
<w:webSettings xmlns:r="http://schemas.openxmlformats.org/officeDocument/2006/relationships" xmlns:w="http://schemas.openxmlformats.org/wordprocessingml/2006/main">
  <w:divs>
    <w:div w:id="256715124">
      <w:bodyDiv w:val="1"/>
      <w:marLeft w:val="0"/>
      <w:marRight w:val="0"/>
      <w:marTop w:val="0"/>
      <w:marBottom w:val="0"/>
      <w:divBdr>
        <w:top w:val="none" w:sz="0" w:space="0" w:color="auto"/>
        <w:left w:val="none" w:sz="0" w:space="0" w:color="auto"/>
        <w:bottom w:val="none" w:sz="0" w:space="0" w:color="auto"/>
        <w:right w:val="none" w:sz="0" w:space="0" w:color="auto"/>
      </w:divBdr>
    </w:div>
    <w:div w:id="357435594">
      <w:bodyDiv w:val="1"/>
      <w:marLeft w:val="0"/>
      <w:marRight w:val="0"/>
      <w:marTop w:val="0"/>
      <w:marBottom w:val="0"/>
      <w:divBdr>
        <w:top w:val="none" w:sz="0" w:space="0" w:color="auto"/>
        <w:left w:val="none" w:sz="0" w:space="0" w:color="auto"/>
        <w:bottom w:val="none" w:sz="0" w:space="0" w:color="auto"/>
        <w:right w:val="none" w:sz="0" w:space="0" w:color="auto"/>
      </w:divBdr>
    </w:div>
    <w:div w:id="557277406">
      <w:bodyDiv w:val="1"/>
      <w:marLeft w:val="0"/>
      <w:marRight w:val="0"/>
      <w:marTop w:val="0"/>
      <w:marBottom w:val="0"/>
      <w:divBdr>
        <w:top w:val="none" w:sz="0" w:space="0" w:color="auto"/>
        <w:left w:val="none" w:sz="0" w:space="0" w:color="auto"/>
        <w:bottom w:val="none" w:sz="0" w:space="0" w:color="auto"/>
        <w:right w:val="none" w:sz="0" w:space="0" w:color="auto"/>
      </w:divBdr>
    </w:div>
    <w:div w:id="610936768">
      <w:bodyDiv w:val="1"/>
      <w:marLeft w:val="0"/>
      <w:marRight w:val="0"/>
      <w:marTop w:val="0"/>
      <w:marBottom w:val="0"/>
      <w:divBdr>
        <w:top w:val="none" w:sz="0" w:space="0" w:color="auto"/>
        <w:left w:val="none" w:sz="0" w:space="0" w:color="auto"/>
        <w:bottom w:val="none" w:sz="0" w:space="0" w:color="auto"/>
        <w:right w:val="none" w:sz="0" w:space="0" w:color="auto"/>
      </w:divBdr>
      <w:divsChild>
        <w:div w:id="812720245">
          <w:marLeft w:val="0"/>
          <w:marRight w:val="0"/>
          <w:marTop w:val="0"/>
          <w:marBottom w:val="0"/>
          <w:divBdr>
            <w:top w:val="none" w:sz="0" w:space="0" w:color="auto"/>
            <w:left w:val="none" w:sz="0" w:space="0" w:color="auto"/>
            <w:bottom w:val="none" w:sz="0" w:space="0" w:color="auto"/>
            <w:right w:val="none" w:sz="0" w:space="0" w:color="auto"/>
          </w:divBdr>
        </w:div>
        <w:div w:id="918909935">
          <w:marLeft w:val="0"/>
          <w:marRight w:val="0"/>
          <w:marTop w:val="0"/>
          <w:marBottom w:val="0"/>
          <w:divBdr>
            <w:top w:val="none" w:sz="0" w:space="0" w:color="auto"/>
            <w:left w:val="none" w:sz="0" w:space="0" w:color="auto"/>
            <w:bottom w:val="none" w:sz="0" w:space="0" w:color="auto"/>
            <w:right w:val="none" w:sz="0" w:space="0" w:color="auto"/>
          </w:divBdr>
        </w:div>
        <w:div w:id="1350176028">
          <w:marLeft w:val="0"/>
          <w:marRight w:val="0"/>
          <w:marTop w:val="0"/>
          <w:marBottom w:val="0"/>
          <w:divBdr>
            <w:top w:val="none" w:sz="0" w:space="0" w:color="auto"/>
            <w:left w:val="none" w:sz="0" w:space="0" w:color="auto"/>
            <w:bottom w:val="none" w:sz="0" w:space="0" w:color="auto"/>
            <w:right w:val="none" w:sz="0" w:space="0" w:color="auto"/>
          </w:divBdr>
        </w:div>
        <w:div w:id="96675540">
          <w:marLeft w:val="0"/>
          <w:marRight w:val="0"/>
          <w:marTop w:val="0"/>
          <w:marBottom w:val="0"/>
          <w:divBdr>
            <w:top w:val="none" w:sz="0" w:space="0" w:color="auto"/>
            <w:left w:val="none" w:sz="0" w:space="0" w:color="auto"/>
            <w:bottom w:val="none" w:sz="0" w:space="0" w:color="auto"/>
            <w:right w:val="none" w:sz="0" w:space="0" w:color="auto"/>
          </w:divBdr>
        </w:div>
        <w:div w:id="655838917">
          <w:marLeft w:val="0"/>
          <w:marRight w:val="0"/>
          <w:marTop w:val="0"/>
          <w:marBottom w:val="0"/>
          <w:divBdr>
            <w:top w:val="none" w:sz="0" w:space="0" w:color="auto"/>
            <w:left w:val="none" w:sz="0" w:space="0" w:color="auto"/>
            <w:bottom w:val="none" w:sz="0" w:space="0" w:color="auto"/>
            <w:right w:val="none" w:sz="0" w:space="0" w:color="auto"/>
          </w:divBdr>
        </w:div>
        <w:div w:id="234707527">
          <w:marLeft w:val="0"/>
          <w:marRight w:val="0"/>
          <w:marTop w:val="0"/>
          <w:marBottom w:val="0"/>
          <w:divBdr>
            <w:top w:val="none" w:sz="0" w:space="0" w:color="auto"/>
            <w:left w:val="none" w:sz="0" w:space="0" w:color="auto"/>
            <w:bottom w:val="none" w:sz="0" w:space="0" w:color="auto"/>
            <w:right w:val="none" w:sz="0" w:space="0" w:color="auto"/>
          </w:divBdr>
        </w:div>
        <w:div w:id="1786269367">
          <w:marLeft w:val="0"/>
          <w:marRight w:val="0"/>
          <w:marTop w:val="0"/>
          <w:marBottom w:val="0"/>
          <w:divBdr>
            <w:top w:val="none" w:sz="0" w:space="0" w:color="auto"/>
            <w:left w:val="none" w:sz="0" w:space="0" w:color="auto"/>
            <w:bottom w:val="none" w:sz="0" w:space="0" w:color="auto"/>
            <w:right w:val="none" w:sz="0" w:space="0" w:color="auto"/>
          </w:divBdr>
        </w:div>
        <w:div w:id="1491604599">
          <w:marLeft w:val="0"/>
          <w:marRight w:val="0"/>
          <w:marTop w:val="0"/>
          <w:marBottom w:val="0"/>
          <w:divBdr>
            <w:top w:val="none" w:sz="0" w:space="0" w:color="auto"/>
            <w:left w:val="none" w:sz="0" w:space="0" w:color="auto"/>
            <w:bottom w:val="none" w:sz="0" w:space="0" w:color="auto"/>
            <w:right w:val="none" w:sz="0" w:space="0" w:color="auto"/>
          </w:divBdr>
        </w:div>
        <w:div w:id="919490164">
          <w:marLeft w:val="0"/>
          <w:marRight w:val="0"/>
          <w:marTop w:val="0"/>
          <w:marBottom w:val="0"/>
          <w:divBdr>
            <w:top w:val="none" w:sz="0" w:space="0" w:color="auto"/>
            <w:left w:val="none" w:sz="0" w:space="0" w:color="auto"/>
            <w:bottom w:val="none" w:sz="0" w:space="0" w:color="auto"/>
            <w:right w:val="none" w:sz="0" w:space="0" w:color="auto"/>
          </w:divBdr>
        </w:div>
        <w:div w:id="1743067770">
          <w:marLeft w:val="0"/>
          <w:marRight w:val="0"/>
          <w:marTop w:val="0"/>
          <w:marBottom w:val="0"/>
          <w:divBdr>
            <w:top w:val="none" w:sz="0" w:space="0" w:color="auto"/>
            <w:left w:val="none" w:sz="0" w:space="0" w:color="auto"/>
            <w:bottom w:val="none" w:sz="0" w:space="0" w:color="auto"/>
            <w:right w:val="none" w:sz="0" w:space="0" w:color="auto"/>
          </w:divBdr>
        </w:div>
        <w:div w:id="1392193005">
          <w:marLeft w:val="0"/>
          <w:marRight w:val="0"/>
          <w:marTop w:val="0"/>
          <w:marBottom w:val="0"/>
          <w:divBdr>
            <w:top w:val="none" w:sz="0" w:space="0" w:color="auto"/>
            <w:left w:val="none" w:sz="0" w:space="0" w:color="auto"/>
            <w:bottom w:val="none" w:sz="0" w:space="0" w:color="auto"/>
            <w:right w:val="none" w:sz="0" w:space="0" w:color="auto"/>
          </w:divBdr>
        </w:div>
        <w:div w:id="1907109298">
          <w:marLeft w:val="0"/>
          <w:marRight w:val="0"/>
          <w:marTop w:val="0"/>
          <w:marBottom w:val="0"/>
          <w:divBdr>
            <w:top w:val="none" w:sz="0" w:space="0" w:color="auto"/>
            <w:left w:val="none" w:sz="0" w:space="0" w:color="auto"/>
            <w:bottom w:val="none" w:sz="0" w:space="0" w:color="auto"/>
            <w:right w:val="none" w:sz="0" w:space="0" w:color="auto"/>
          </w:divBdr>
        </w:div>
      </w:divsChild>
    </w:div>
    <w:div w:id="635377106">
      <w:bodyDiv w:val="1"/>
      <w:marLeft w:val="0"/>
      <w:marRight w:val="0"/>
      <w:marTop w:val="0"/>
      <w:marBottom w:val="0"/>
      <w:divBdr>
        <w:top w:val="none" w:sz="0" w:space="0" w:color="auto"/>
        <w:left w:val="none" w:sz="0" w:space="0" w:color="auto"/>
        <w:bottom w:val="none" w:sz="0" w:space="0" w:color="auto"/>
        <w:right w:val="none" w:sz="0" w:space="0" w:color="auto"/>
      </w:divBdr>
    </w:div>
    <w:div w:id="825051899">
      <w:bodyDiv w:val="1"/>
      <w:marLeft w:val="0"/>
      <w:marRight w:val="0"/>
      <w:marTop w:val="0"/>
      <w:marBottom w:val="0"/>
      <w:divBdr>
        <w:top w:val="none" w:sz="0" w:space="0" w:color="auto"/>
        <w:left w:val="none" w:sz="0" w:space="0" w:color="auto"/>
        <w:bottom w:val="none" w:sz="0" w:space="0" w:color="auto"/>
        <w:right w:val="none" w:sz="0" w:space="0" w:color="auto"/>
      </w:divBdr>
    </w:div>
    <w:div w:id="896891788">
      <w:bodyDiv w:val="1"/>
      <w:marLeft w:val="0"/>
      <w:marRight w:val="0"/>
      <w:marTop w:val="0"/>
      <w:marBottom w:val="0"/>
      <w:divBdr>
        <w:top w:val="none" w:sz="0" w:space="0" w:color="auto"/>
        <w:left w:val="none" w:sz="0" w:space="0" w:color="auto"/>
        <w:bottom w:val="none" w:sz="0" w:space="0" w:color="auto"/>
        <w:right w:val="none" w:sz="0" w:space="0" w:color="auto"/>
      </w:divBdr>
    </w:div>
    <w:div w:id="987132725">
      <w:bodyDiv w:val="1"/>
      <w:marLeft w:val="0"/>
      <w:marRight w:val="0"/>
      <w:marTop w:val="0"/>
      <w:marBottom w:val="0"/>
      <w:divBdr>
        <w:top w:val="none" w:sz="0" w:space="0" w:color="auto"/>
        <w:left w:val="none" w:sz="0" w:space="0" w:color="auto"/>
        <w:bottom w:val="none" w:sz="0" w:space="0" w:color="auto"/>
        <w:right w:val="none" w:sz="0" w:space="0" w:color="auto"/>
      </w:divBdr>
      <w:divsChild>
        <w:div w:id="72510183">
          <w:marLeft w:val="0"/>
          <w:marRight w:val="0"/>
          <w:marTop w:val="0"/>
          <w:marBottom w:val="0"/>
          <w:divBdr>
            <w:top w:val="none" w:sz="0" w:space="0" w:color="auto"/>
            <w:left w:val="none" w:sz="0" w:space="0" w:color="auto"/>
            <w:bottom w:val="none" w:sz="0" w:space="0" w:color="auto"/>
            <w:right w:val="none" w:sz="0" w:space="0" w:color="auto"/>
          </w:divBdr>
          <w:divsChild>
            <w:div w:id="771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9667">
      <w:bodyDiv w:val="1"/>
      <w:marLeft w:val="0"/>
      <w:marRight w:val="0"/>
      <w:marTop w:val="0"/>
      <w:marBottom w:val="0"/>
      <w:divBdr>
        <w:top w:val="none" w:sz="0" w:space="0" w:color="auto"/>
        <w:left w:val="none" w:sz="0" w:space="0" w:color="auto"/>
        <w:bottom w:val="none" w:sz="0" w:space="0" w:color="auto"/>
        <w:right w:val="none" w:sz="0" w:space="0" w:color="auto"/>
      </w:divBdr>
      <w:divsChild>
        <w:div w:id="2044481594">
          <w:marLeft w:val="0"/>
          <w:marRight w:val="0"/>
          <w:marTop w:val="0"/>
          <w:marBottom w:val="0"/>
          <w:divBdr>
            <w:top w:val="none" w:sz="0" w:space="0" w:color="auto"/>
            <w:left w:val="none" w:sz="0" w:space="0" w:color="auto"/>
            <w:bottom w:val="none" w:sz="0" w:space="0" w:color="auto"/>
            <w:right w:val="none" w:sz="0" w:space="0" w:color="auto"/>
          </w:divBdr>
          <w:divsChild>
            <w:div w:id="16601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547">
      <w:bodyDiv w:val="1"/>
      <w:marLeft w:val="0"/>
      <w:marRight w:val="0"/>
      <w:marTop w:val="0"/>
      <w:marBottom w:val="0"/>
      <w:divBdr>
        <w:top w:val="none" w:sz="0" w:space="0" w:color="auto"/>
        <w:left w:val="none" w:sz="0" w:space="0" w:color="auto"/>
        <w:bottom w:val="none" w:sz="0" w:space="0" w:color="auto"/>
        <w:right w:val="none" w:sz="0" w:space="0" w:color="auto"/>
      </w:divBdr>
    </w:div>
    <w:div w:id="180742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egda1@o2.pl" TargetMode="External"/><Relationship Id="rId3" Type="http://schemas.openxmlformats.org/officeDocument/2006/relationships/settings" Target="settings.xml"/><Relationship Id="rId7" Type="http://schemas.openxmlformats.org/officeDocument/2006/relationships/hyperlink" Target="http://exporter.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1855</Words>
  <Characters>11135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2020-03-29T05:22:00Z</dcterms:created>
  <dcterms:modified xsi:type="dcterms:W3CDTF">2020-03-29T09:36:00Z</dcterms:modified>
</cp:coreProperties>
</file>