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44" w:rsidRPr="009B6494" w:rsidRDefault="00825644" w:rsidP="008256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B6494">
        <w:rPr>
          <w:rFonts w:ascii="Times New Roman" w:hAnsi="Times New Roman" w:cs="Times New Roman"/>
          <w:b/>
          <w:sz w:val="24"/>
          <w:szCs w:val="24"/>
          <w:u w:val="single"/>
        </w:rPr>
        <w:t>Przedmiot: Usługi gastronomiczne i cateringowe</w:t>
      </w:r>
    </w:p>
    <w:p w:rsidR="00825644" w:rsidRDefault="00825644" w:rsidP="00825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I-y zjazd</w:t>
      </w:r>
      <w:r w:rsidR="009B6494">
        <w:rPr>
          <w:rFonts w:ascii="Times New Roman" w:hAnsi="Times New Roman" w:cs="Times New Roman"/>
          <w:sz w:val="24"/>
          <w:szCs w:val="24"/>
        </w:rPr>
        <w:t>. Data:</w:t>
      </w:r>
      <w:r>
        <w:rPr>
          <w:rFonts w:ascii="Times New Roman" w:hAnsi="Times New Roman" w:cs="Times New Roman"/>
          <w:sz w:val="24"/>
          <w:szCs w:val="24"/>
        </w:rPr>
        <w:t xml:space="preserve"> 22.11.2020 r.</w:t>
      </w:r>
    </w:p>
    <w:p w:rsidR="00825644" w:rsidRDefault="00825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Prowadząca: Małgorzata Jankowska</w:t>
      </w:r>
    </w:p>
    <w:p w:rsidR="00B36C73" w:rsidRDefault="00B36C73">
      <w:pPr>
        <w:rPr>
          <w:rFonts w:ascii="Times New Roman" w:hAnsi="Times New Roman" w:cs="Times New Roman"/>
          <w:sz w:val="24"/>
          <w:szCs w:val="24"/>
        </w:rPr>
      </w:pPr>
    </w:p>
    <w:p w:rsidR="00825644" w:rsidRDefault="00825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Witam Państwa na pierwszym spotkaniu. Mam nadzieję, że tryb online tak szybko zakończy się jak szybko się rozpoczął i będziemy mogli </w:t>
      </w:r>
      <w:r w:rsidR="00544DD7">
        <w:rPr>
          <w:rFonts w:ascii="Times New Roman" w:hAnsi="Times New Roman" w:cs="Times New Roman"/>
          <w:sz w:val="24"/>
          <w:szCs w:val="24"/>
        </w:rPr>
        <w:t>spotkać się na zajęciach w siedzibie szkoły.</w:t>
      </w:r>
    </w:p>
    <w:p w:rsidR="00B36C73" w:rsidRDefault="00B36C73">
      <w:pPr>
        <w:rPr>
          <w:rFonts w:ascii="Times New Roman" w:hAnsi="Times New Roman" w:cs="Times New Roman"/>
          <w:sz w:val="24"/>
          <w:szCs w:val="24"/>
        </w:rPr>
      </w:pPr>
    </w:p>
    <w:p w:rsidR="00544DD7" w:rsidRPr="009B6494" w:rsidRDefault="009B6494" w:rsidP="009B64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6494">
        <w:rPr>
          <w:rFonts w:ascii="Times New Roman" w:hAnsi="Times New Roman" w:cs="Times New Roman"/>
          <w:b/>
          <w:sz w:val="24"/>
          <w:szCs w:val="24"/>
          <w:u w:val="single"/>
        </w:rPr>
        <w:t xml:space="preserve">Podstawowe </w:t>
      </w:r>
      <w:r w:rsidR="00544DD7" w:rsidRPr="009B6494">
        <w:rPr>
          <w:rFonts w:ascii="Times New Roman" w:hAnsi="Times New Roman" w:cs="Times New Roman"/>
          <w:b/>
          <w:sz w:val="24"/>
          <w:szCs w:val="24"/>
          <w:u w:val="single"/>
        </w:rPr>
        <w:t>pojęcia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 zakresu gastronomii i usług gastronomicznych.</w:t>
      </w:r>
    </w:p>
    <w:p w:rsidR="00544DD7" w:rsidRDefault="00544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GASTRONOMIA – to określenie usług żywieniowych, żywienia zbiorowego, przemysłu gastronomicznego, żywienia poza domem.</w:t>
      </w:r>
    </w:p>
    <w:p w:rsidR="00544DD7" w:rsidRDefault="00572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GASTRONOMIA to</w:t>
      </w:r>
      <w:r w:rsidR="00544DD7">
        <w:rPr>
          <w:rFonts w:ascii="Times New Roman" w:hAnsi="Times New Roman" w:cs="Times New Roman"/>
          <w:sz w:val="24"/>
          <w:szCs w:val="24"/>
        </w:rPr>
        <w:t xml:space="preserve"> </w:t>
      </w:r>
      <w:r w:rsidR="00C7266E">
        <w:rPr>
          <w:rFonts w:ascii="Times New Roman" w:hAnsi="Times New Roman" w:cs="Times New Roman"/>
          <w:sz w:val="24"/>
          <w:szCs w:val="24"/>
        </w:rPr>
        <w:t xml:space="preserve">także </w:t>
      </w:r>
      <w:r w:rsidR="00544DD7">
        <w:rPr>
          <w:rFonts w:ascii="Times New Roman" w:hAnsi="Times New Roman" w:cs="Times New Roman"/>
          <w:sz w:val="24"/>
          <w:szCs w:val="24"/>
        </w:rPr>
        <w:t>rodzaj działalności gospodarczej polegającej na prowadzeniu otwartych zakładów żywienia zbiorowego, a także sztuka przyrządzania i podawania potraw oparta na fachowej wiedzy kulinarnej.</w:t>
      </w:r>
    </w:p>
    <w:p w:rsidR="00544DD7" w:rsidRDefault="00544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GASTRONOMIA  to też wy</w:t>
      </w:r>
      <w:r w:rsidR="00572B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drębniona w społ</w:t>
      </w:r>
      <w:r w:rsidR="00572B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cznym podziale pracy zorganizowana działalność gospodarcza</w:t>
      </w:r>
      <w:r w:rsidR="00572B91">
        <w:rPr>
          <w:rFonts w:ascii="Times New Roman" w:hAnsi="Times New Roman" w:cs="Times New Roman"/>
          <w:sz w:val="24"/>
          <w:szCs w:val="24"/>
        </w:rPr>
        <w:t>, która polega na zaspakajaniu potrzeb żywieniowych konsumentów poprzez sprzedaż gotowych potraw i napojów, stwarzanie warunków umożliwiających ich konsumpcje na miejscu sprzedaży oraz świadczenie różnorodnych usług zaspakajających potrzeby w zakresie rozrywki, odpoczynku, psychicznej regeneracji sił</w:t>
      </w:r>
      <w:r w:rsidR="000829E8">
        <w:rPr>
          <w:rFonts w:ascii="Times New Roman" w:hAnsi="Times New Roman" w:cs="Times New Roman"/>
          <w:sz w:val="24"/>
          <w:szCs w:val="24"/>
        </w:rPr>
        <w:t>.</w:t>
      </w:r>
    </w:p>
    <w:p w:rsidR="000829E8" w:rsidRDefault="0008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GASTRONOMICZNY to wyodrębniona lokalowo i organizacyjnie jednostka prowadząca działalność  gospodarczą o charakterze usługowym pole</w:t>
      </w:r>
      <w:r w:rsidR="000F250A">
        <w:rPr>
          <w:rFonts w:ascii="Times New Roman" w:hAnsi="Times New Roman" w:cs="Times New Roman"/>
          <w:sz w:val="24"/>
          <w:szCs w:val="24"/>
        </w:rPr>
        <w:t>gającym na sporządzaniu  potraw i obsłudze konsumenta.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50A" w:rsidRDefault="000F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</w:t>
      </w:r>
      <w:r w:rsidR="00B36C73">
        <w:rPr>
          <w:rFonts w:ascii="Times New Roman" w:hAnsi="Times New Roman" w:cs="Times New Roman"/>
          <w:sz w:val="24"/>
          <w:szCs w:val="24"/>
        </w:rPr>
        <w:t>WKI GASTRONOMICZNE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AC2">
        <w:rPr>
          <w:rFonts w:ascii="Times New Roman" w:hAnsi="Times New Roman" w:cs="Times New Roman"/>
          <w:sz w:val="24"/>
          <w:szCs w:val="24"/>
        </w:rPr>
        <w:t>dzielą się na:</w:t>
      </w:r>
    </w:p>
    <w:p w:rsidR="009F0AC2" w:rsidRDefault="009F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żywieniowe – prowadzone są tylko usługi żywieniowe,</w:t>
      </w:r>
    </w:p>
    <w:p w:rsidR="009F0AC2" w:rsidRDefault="009F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uzupełniające – prowadzone są szeroko usługi kulturalno-rozrywkowe a ograniczone usługi żywieniowe,</w:t>
      </w:r>
    </w:p>
    <w:p w:rsidR="000F250A" w:rsidRDefault="009F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punkty gastronomiczne – produkują i sprzedają wyroby jednego asortymentu np. lody, gofry, frytki.</w:t>
      </w:r>
    </w:p>
    <w:p w:rsidR="000F250A" w:rsidRDefault="000F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GASTRONOMICZNY – pomieszczenie, w którym prowadzona jest działalność gastronomiczna.</w:t>
      </w:r>
    </w:p>
    <w:p w:rsidR="000F250A" w:rsidRDefault="000F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GASTRONOMICZNA- to działanie podejmowane w celu zaspokojenia potrzeb żywieniowych konsumentów prz</w:t>
      </w:r>
      <w:r w:rsidR="00F8166F">
        <w:rPr>
          <w:rFonts w:ascii="Times New Roman" w:hAnsi="Times New Roman" w:cs="Times New Roman"/>
          <w:sz w:val="24"/>
          <w:szCs w:val="24"/>
        </w:rPr>
        <w:t>ez wytworzenie i serwow</w:t>
      </w:r>
      <w:r>
        <w:rPr>
          <w:rFonts w:ascii="Times New Roman" w:hAnsi="Times New Roman" w:cs="Times New Roman"/>
          <w:sz w:val="24"/>
          <w:szCs w:val="24"/>
        </w:rPr>
        <w:t>anie gotowych posiłków</w:t>
      </w:r>
      <w:r w:rsidR="00F8166F">
        <w:rPr>
          <w:rFonts w:ascii="Times New Roman" w:hAnsi="Times New Roman" w:cs="Times New Roman"/>
          <w:sz w:val="24"/>
          <w:szCs w:val="24"/>
        </w:rPr>
        <w:t>.</w:t>
      </w:r>
    </w:p>
    <w:p w:rsidR="00F8166F" w:rsidRDefault="00F8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GOŚĆ to osoba, która zostaje obsłużona w placówce gastronomicznej, ugoszczona, obdarzona szacunkiem i uznaniem.</w:t>
      </w:r>
    </w:p>
    <w:p w:rsidR="00B36C73" w:rsidRDefault="00B36C73">
      <w:pPr>
        <w:rPr>
          <w:rFonts w:ascii="Times New Roman" w:hAnsi="Times New Roman" w:cs="Times New Roman"/>
          <w:sz w:val="24"/>
          <w:szCs w:val="24"/>
        </w:rPr>
      </w:pPr>
    </w:p>
    <w:p w:rsidR="009B6494" w:rsidRDefault="00F8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to uroczysty posiłek zorganizowany specjalnie dla zaproszonych gości. Ma ono na celu  uświetnienie ważnych wydarzeń lub okoliczności o charakterze oficjalnym lub prywatnym np.: chrzciny, komunie, jubileusze, obrony prac magisterskich, doktorskich</w:t>
      </w:r>
      <w:r w:rsidR="009B6494">
        <w:rPr>
          <w:rFonts w:ascii="Times New Roman" w:hAnsi="Times New Roman" w:cs="Times New Roman"/>
          <w:sz w:val="24"/>
          <w:szCs w:val="24"/>
        </w:rPr>
        <w:t>, nadanie imienia szkole, itp.</w:t>
      </w:r>
    </w:p>
    <w:p w:rsidR="009B6494" w:rsidRDefault="009B6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CATERING </w:t>
      </w:r>
      <w:r w:rsidR="009315F0">
        <w:rPr>
          <w:rFonts w:ascii="Times New Roman" w:hAnsi="Times New Roman" w:cs="Times New Roman"/>
          <w:sz w:val="24"/>
          <w:szCs w:val="24"/>
        </w:rPr>
        <w:t xml:space="preserve"> to pojęcie wywodzące</w:t>
      </w:r>
      <w:r>
        <w:rPr>
          <w:rFonts w:ascii="Times New Roman" w:hAnsi="Times New Roman" w:cs="Times New Roman"/>
          <w:sz w:val="24"/>
          <w:szCs w:val="24"/>
        </w:rPr>
        <w:t xml:space="preserve"> się z języka angielskiego  i pierwotnie odnosiło się do podawania ciepłych i zimnych przekąsek na pokładzie samolotu i oznacza  przygotowanie i dostarczenie na zamówienie go</w:t>
      </w:r>
      <w:r w:rsidR="00B36C73">
        <w:rPr>
          <w:rFonts w:ascii="Times New Roman" w:hAnsi="Times New Roman" w:cs="Times New Roman"/>
          <w:sz w:val="24"/>
          <w:szCs w:val="24"/>
        </w:rPr>
        <w:t>towych potraw lub na organizację przyjęć w pełnym zakresie.</w:t>
      </w:r>
    </w:p>
    <w:p w:rsidR="00B36C73" w:rsidRDefault="00B36C73">
      <w:pPr>
        <w:rPr>
          <w:rFonts w:ascii="Times New Roman" w:hAnsi="Times New Roman" w:cs="Times New Roman"/>
          <w:sz w:val="24"/>
          <w:szCs w:val="24"/>
        </w:rPr>
      </w:pPr>
    </w:p>
    <w:p w:rsidR="009B6494" w:rsidRDefault="00D50C9D" w:rsidP="009B64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C9D">
        <w:rPr>
          <w:rFonts w:ascii="Times New Roman" w:hAnsi="Times New Roman" w:cs="Times New Roman"/>
          <w:b/>
          <w:sz w:val="24"/>
          <w:szCs w:val="24"/>
          <w:u w:val="single"/>
        </w:rPr>
        <w:t>Klasyfikacja placówek  i zakładów gastronomicznych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50C9D" w:rsidRPr="00846905" w:rsidRDefault="003D5DFC" w:rsidP="00D50C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6905">
        <w:rPr>
          <w:rFonts w:ascii="Times New Roman" w:hAnsi="Times New Roman" w:cs="Times New Roman"/>
          <w:sz w:val="24"/>
          <w:szCs w:val="24"/>
          <w:u w:val="single"/>
        </w:rPr>
        <w:t>Podział  ogólny zakładów gastronomicznych na :</w:t>
      </w:r>
    </w:p>
    <w:p w:rsidR="003D5DFC" w:rsidRDefault="003D5DFC" w:rsidP="00D50C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DFC">
        <w:rPr>
          <w:rFonts w:ascii="Times New Roman" w:hAnsi="Times New Roman" w:cs="Times New Roman"/>
          <w:b/>
          <w:sz w:val="24"/>
          <w:szCs w:val="24"/>
        </w:rPr>
        <w:t>OTWARTE</w:t>
      </w:r>
      <w:r w:rsidR="00846905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3D5D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469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440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DFC">
        <w:rPr>
          <w:rFonts w:ascii="Times New Roman" w:hAnsi="Times New Roman" w:cs="Times New Roman"/>
          <w:b/>
          <w:sz w:val="24"/>
          <w:szCs w:val="24"/>
        </w:rPr>
        <w:t xml:space="preserve">   ZAMKNIĘTE</w:t>
      </w:r>
      <w:r w:rsidR="004403BB">
        <w:rPr>
          <w:rFonts w:ascii="Times New Roman" w:hAnsi="Times New Roman" w:cs="Times New Roman"/>
          <w:b/>
          <w:sz w:val="24"/>
          <w:szCs w:val="24"/>
        </w:rPr>
        <w:t>:</w:t>
      </w:r>
    </w:p>
    <w:p w:rsidR="00846905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6905">
        <w:rPr>
          <w:rFonts w:ascii="Times New Roman" w:hAnsi="Times New Roman" w:cs="Times New Roman"/>
          <w:sz w:val="24"/>
          <w:szCs w:val="24"/>
        </w:rPr>
        <w:t>- restauracje</w:t>
      </w:r>
      <w:r>
        <w:rPr>
          <w:rFonts w:ascii="Times New Roman" w:hAnsi="Times New Roman" w:cs="Times New Roman"/>
          <w:sz w:val="24"/>
          <w:szCs w:val="24"/>
        </w:rPr>
        <w:t>, bary, jadłodajnie, kawiarnie,</w:t>
      </w:r>
      <w:r w:rsidR="004403BB">
        <w:rPr>
          <w:rFonts w:ascii="Times New Roman" w:hAnsi="Times New Roman" w:cs="Times New Roman"/>
          <w:sz w:val="24"/>
          <w:szCs w:val="24"/>
        </w:rPr>
        <w:t xml:space="preserve">             - szpitale, placówki pomocy społecznej,</w:t>
      </w:r>
    </w:p>
    <w:p w:rsidR="00846905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Cukiernie, winiarnie, piwiarnie, bary</w:t>
      </w:r>
      <w:r w:rsidR="004403BB">
        <w:rPr>
          <w:rFonts w:ascii="Times New Roman" w:hAnsi="Times New Roman" w:cs="Times New Roman"/>
          <w:sz w:val="24"/>
          <w:szCs w:val="24"/>
        </w:rPr>
        <w:t xml:space="preserve">                       placówki oświatowe, zakłady karne,</w:t>
      </w:r>
    </w:p>
    <w:p w:rsidR="00846905" w:rsidRPr="00846905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Rozrywkowe, smażalnie, lodziarnie, bufety </w:t>
      </w:r>
      <w:r w:rsidR="004403BB">
        <w:rPr>
          <w:rFonts w:ascii="Times New Roman" w:hAnsi="Times New Roman" w:cs="Times New Roman"/>
          <w:sz w:val="24"/>
          <w:szCs w:val="24"/>
        </w:rPr>
        <w:t xml:space="preserve">          instytucje publiczne, jednostki wojskowe</w:t>
      </w:r>
    </w:p>
    <w:p w:rsidR="003D5DFC" w:rsidRPr="00846905" w:rsidRDefault="003D5DFC" w:rsidP="00D50C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6905">
        <w:rPr>
          <w:rFonts w:ascii="Times New Roman" w:hAnsi="Times New Roman" w:cs="Times New Roman"/>
          <w:sz w:val="24"/>
          <w:szCs w:val="24"/>
          <w:u w:val="single"/>
        </w:rPr>
        <w:t>Podział szczegółowy z</w:t>
      </w:r>
      <w:r w:rsidR="00B36C73">
        <w:rPr>
          <w:rFonts w:ascii="Times New Roman" w:hAnsi="Times New Roman" w:cs="Times New Roman"/>
          <w:sz w:val="24"/>
          <w:szCs w:val="24"/>
          <w:u w:val="single"/>
        </w:rPr>
        <w:t>akładów gastronomicznych na typy</w:t>
      </w:r>
      <w:r w:rsidRPr="0084690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D5DFC" w:rsidRDefault="00B36C73" w:rsidP="00D50C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ŻYWIENIOWY    </w:t>
      </w:r>
      <w:r w:rsidR="003D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DFC" w:rsidRPr="003D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DF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5DFC" w:rsidRPr="003D5D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UZUPEŁNIAJĄCY     </w:t>
      </w:r>
      <w:r w:rsidR="003D5DFC" w:rsidRPr="003D5D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D5DF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D5DFC" w:rsidRPr="003D5DFC">
        <w:rPr>
          <w:rFonts w:ascii="Times New Roman" w:hAnsi="Times New Roman" w:cs="Times New Roman"/>
          <w:b/>
          <w:sz w:val="24"/>
          <w:szCs w:val="24"/>
        </w:rPr>
        <w:t>PUNKTY GASTRONOMICZNE</w:t>
      </w:r>
    </w:p>
    <w:p w:rsidR="003D5DFC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DFC">
        <w:rPr>
          <w:rFonts w:ascii="Times New Roman" w:hAnsi="Times New Roman" w:cs="Times New Roman"/>
          <w:sz w:val="24"/>
          <w:szCs w:val="24"/>
        </w:rPr>
        <w:t>- restauracje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25B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5BF1">
        <w:rPr>
          <w:rFonts w:ascii="Times New Roman" w:hAnsi="Times New Roman" w:cs="Times New Roman"/>
          <w:sz w:val="24"/>
          <w:szCs w:val="24"/>
        </w:rPr>
        <w:t xml:space="preserve">   - kawiarnie                                - smażalnie</w:t>
      </w:r>
    </w:p>
    <w:p w:rsidR="00625BF1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BF1">
        <w:rPr>
          <w:rFonts w:ascii="Times New Roman" w:hAnsi="Times New Roman" w:cs="Times New Roman"/>
          <w:sz w:val="24"/>
          <w:szCs w:val="24"/>
        </w:rPr>
        <w:t xml:space="preserve">- jadłodajnie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5BF1">
        <w:rPr>
          <w:rFonts w:ascii="Times New Roman" w:hAnsi="Times New Roman" w:cs="Times New Roman"/>
          <w:sz w:val="24"/>
          <w:szCs w:val="24"/>
        </w:rPr>
        <w:t xml:space="preserve"> - herbaciarnie                            - bufety</w:t>
      </w:r>
    </w:p>
    <w:p w:rsidR="00625BF1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BF1">
        <w:rPr>
          <w:rFonts w:ascii="Times New Roman" w:hAnsi="Times New Roman" w:cs="Times New Roman"/>
          <w:sz w:val="24"/>
          <w:szCs w:val="24"/>
        </w:rPr>
        <w:t xml:space="preserve">- bary szybkiej obsługi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5BF1">
        <w:rPr>
          <w:rFonts w:ascii="Times New Roman" w:hAnsi="Times New Roman" w:cs="Times New Roman"/>
          <w:sz w:val="24"/>
          <w:szCs w:val="24"/>
        </w:rPr>
        <w:t xml:space="preserve">  - cukiernie                                 - lodziarnie</w:t>
      </w:r>
    </w:p>
    <w:p w:rsidR="00625BF1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bary przekąskowe            </w:t>
      </w:r>
      <w:r w:rsidR="00625B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5BF1">
        <w:rPr>
          <w:rFonts w:ascii="Times New Roman" w:hAnsi="Times New Roman" w:cs="Times New Roman"/>
          <w:sz w:val="24"/>
          <w:szCs w:val="24"/>
        </w:rPr>
        <w:t xml:space="preserve">   - piwiarnie                                 - pijalnie</w:t>
      </w:r>
    </w:p>
    <w:p w:rsidR="00846905" w:rsidRDefault="00846905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bistro                                    </w:t>
      </w:r>
      <w:r w:rsidR="00966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winiarnie</w:t>
      </w:r>
    </w:p>
    <w:p w:rsidR="00B36C73" w:rsidRPr="008E0B8A" w:rsidRDefault="00B36C73" w:rsidP="00D50C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B8A">
        <w:rPr>
          <w:rFonts w:ascii="Times New Roman" w:hAnsi="Times New Roman" w:cs="Times New Roman"/>
          <w:b/>
          <w:sz w:val="24"/>
          <w:szCs w:val="24"/>
          <w:u w:val="single"/>
        </w:rPr>
        <w:t>Rodzaje gastronomii:</w:t>
      </w:r>
    </w:p>
    <w:p w:rsidR="009F0AC2" w:rsidRDefault="009F0AC2" w:rsidP="00D50C9D">
      <w:pPr>
        <w:rPr>
          <w:rFonts w:ascii="Times New Roman" w:hAnsi="Times New Roman" w:cs="Times New Roman"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Gastronomia indywidualna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0AC2">
        <w:rPr>
          <w:rFonts w:ascii="Times New Roman" w:hAnsi="Times New Roman" w:cs="Times New Roman"/>
          <w:sz w:val="24"/>
          <w:szCs w:val="24"/>
        </w:rPr>
        <w:t xml:space="preserve">– to działalność prowadzona  w formie </w:t>
      </w:r>
      <w:r>
        <w:rPr>
          <w:rFonts w:ascii="Times New Roman" w:hAnsi="Times New Roman" w:cs="Times New Roman"/>
          <w:sz w:val="24"/>
          <w:szCs w:val="24"/>
        </w:rPr>
        <w:t>przedsiębiorstw jednozakładowych, których głównym celem jest zaspakajanie potrzeb lokalnej ludności. Asortyment potraw i napojów</w:t>
      </w:r>
      <w:r w:rsidR="00B36C73">
        <w:rPr>
          <w:rFonts w:ascii="Times New Roman" w:hAnsi="Times New Roman" w:cs="Times New Roman"/>
          <w:sz w:val="24"/>
          <w:szCs w:val="24"/>
        </w:rPr>
        <w:t xml:space="preserve"> w tego typu placówkach </w:t>
      </w:r>
      <w:r>
        <w:rPr>
          <w:rFonts w:ascii="Times New Roman" w:hAnsi="Times New Roman" w:cs="Times New Roman"/>
          <w:sz w:val="24"/>
          <w:szCs w:val="24"/>
        </w:rPr>
        <w:t xml:space="preserve"> jest różnorodny.</w:t>
      </w:r>
    </w:p>
    <w:p w:rsidR="009F0AC2" w:rsidRDefault="009F0AC2" w:rsidP="00D50C9D">
      <w:pPr>
        <w:rPr>
          <w:rFonts w:ascii="Times New Roman" w:hAnsi="Times New Roman" w:cs="Times New Roman"/>
          <w:sz w:val="24"/>
          <w:szCs w:val="24"/>
        </w:rPr>
      </w:pPr>
      <w:r w:rsidRPr="004F20DA">
        <w:rPr>
          <w:rFonts w:ascii="Times New Roman" w:hAnsi="Times New Roman" w:cs="Times New Roman"/>
          <w:i/>
          <w:sz w:val="24"/>
          <w:szCs w:val="24"/>
        </w:rPr>
        <w:t>Zalicza się tu</w:t>
      </w:r>
      <w:r>
        <w:rPr>
          <w:rFonts w:ascii="Times New Roman" w:hAnsi="Times New Roman" w:cs="Times New Roman"/>
          <w:sz w:val="24"/>
          <w:szCs w:val="24"/>
        </w:rPr>
        <w:t>: - restauracje: luksusowe, etniczne, wyspecjalizowane,</w:t>
      </w:r>
    </w:p>
    <w:p w:rsidR="004F20DA" w:rsidRDefault="004F20DA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bary, piwiarnie, winiarnie, kawiarnie, zakłady rozrywkowe.</w:t>
      </w:r>
    </w:p>
    <w:p w:rsidR="004F20DA" w:rsidRPr="00B36C73" w:rsidRDefault="004F20DA" w:rsidP="00D50C9D">
      <w:pPr>
        <w:rPr>
          <w:rFonts w:ascii="Times New Roman" w:hAnsi="Times New Roman" w:cs="Times New Roman"/>
          <w:sz w:val="24"/>
          <w:szCs w:val="24"/>
        </w:rPr>
      </w:pPr>
      <w:r w:rsidRPr="004F20DA">
        <w:rPr>
          <w:rFonts w:ascii="Times New Roman" w:hAnsi="Times New Roman" w:cs="Times New Roman"/>
          <w:i/>
          <w:sz w:val="24"/>
          <w:szCs w:val="24"/>
        </w:rPr>
        <w:t>Cechy tej gastronomii</w:t>
      </w:r>
      <w:r>
        <w:rPr>
          <w:rFonts w:ascii="Times New Roman" w:hAnsi="Times New Roman" w:cs="Times New Roman"/>
          <w:sz w:val="24"/>
          <w:szCs w:val="24"/>
        </w:rPr>
        <w:t xml:space="preserve">:  - właściciel jest głównym udziałowcem i szefem,  w przypadku gastronomii luksusowe: usługi są wykonywane na wysokim poziomie, asortyment jest </w:t>
      </w:r>
      <w:r>
        <w:rPr>
          <w:rFonts w:ascii="Times New Roman" w:hAnsi="Times New Roman" w:cs="Times New Roman"/>
          <w:sz w:val="24"/>
          <w:szCs w:val="24"/>
        </w:rPr>
        <w:lastRenderedPageBreak/>
        <w:t>najwyższej jakości, przestrzega się najwyższych standardów przy pomocy dobrej kadry menadżerskiej doskonałemu szefowi kuchni.</w:t>
      </w:r>
    </w:p>
    <w:p w:rsidR="004F20DA" w:rsidRDefault="004F20DA" w:rsidP="00D50C9D">
      <w:pPr>
        <w:rPr>
          <w:rFonts w:ascii="Times New Roman" w:hAnsi="Times New Roman" w:cs="Times New Roman"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Gastronomia systemowa</w:t>
      </w:r>
      <w:r>
        <w:rPr>
          <w:rFonts w:ascii="Times New Roman" w:hAnsi="Times New Roman" w:cs="Times New Roman"/>
          <w:sz w:val="24"/>
          <w:szCs w:val="24"/>
        </w:rPr>
        <w:t xml:space="preserve"> – zalicza się tu:</w:t>
      </w:r>
    </w:p>
    <w:p w:rsidR="004F20DA" w:rsidRDefault="004F20DA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bary typu fast food, </w:t>
      </w:r>
      <w:proofErr w:type="spellStart"/>
      <w:r>
        <w:rPr>
          <w:rFonts w:ascii="Times New Roman" w:hAnsi="Times New Roman" w:cs="Times New Roman"/>
          <w:sz w:val="24"/>
          <w:szCs w:val="24"/>
        </w:rPr>
        <w:t>Mc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Donald’s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KFC, Pizza Hut, zakłady gastronomiczne w obiektach handlowych, centra grillowe, </w:t>
      </w:r>
      <w:proofErr w:type="spellStart"/>
      <w:r>
        <w:rPr>
          <w:rFonts w:ascii="Times New Roman" w:hAnsi="Times New Roman" w:cs="Times New Roman"/>
          <w:sz w:val="24"/>
          <w:szCs w:val="24"/>
        </w:rPr>
        <w:t>caffe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shop,  bary kanapkowe i sałatkowe, gastronomia w halach targowych.</w:t>
      </w:r>
    </w:p>
    <w:p w:rsidR="004F20DA" w:rsidRDefault="004F20DA" w:rsidP="004F20DA">
      <w:pPr>
        <w:rPr>
          <w:rFonts w:ascii="Times New Roman" w:hAnsi="Times New Roman" w:cs="Times New Roman"/>
          <w:sz w:val="24"/>
          <w:szCs w:val="24"/>
        </w:rPr>
      </w:pPr>
      <w:r w:rsidRPr="004F20DA">
        <w:rPr>
          <w:rFonts w:ascii="Times New Roman" w:hAnsi="Times New Roman" w:cs="Times New Roman"/>
          <w:i/>
          <w:sz w:val="24"/>
          <w:szCs w:val="24"/>
        </w:rPr>
        <w:t>Cechy tej gastronomii</w:t>
      </w:r>
      <w:r>
        <w:rPr>
          <w:rFonts w:ascii="Times New Roman" w:hAnsi="Times New Roman" w:cs="Times New Roman"/>
          <w:sz w:val="24"/>
          <w:szCs w:val="24"/>
        </w:rPr>
        <w:t xml:space="preserve"> – firmy wielozakładowe,</w:t>
      </w:r>
      <w:r w:rsidRPr="004F20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20DA">
        <w:rPr>
          <w:rFonts w:ascii="Times New Roman" w:hAnsi="Times New Roman" w:cs="Times New Roman"/>
          <w:sz w:val="24"/>
          <w:szCs w:val="24"/>
        </w:rPr>
        <w:t>jednakowa oferta we wszystkich placówkach,</w:t>
      </w:r>
      <w:r>
        <w:rPr>
          <w:rFonts w:ascii="Times New Roman" w:hAnsi="Times New Roman" w:cs="Times New Roman"/>
          <w:sz w:val="24"/>
          <w:szCs w:val="24"/>
        </w:rPr>
        <w:t xml:space="preserve"> podobna polityka cen, dystrybucji, promocji i reklamy, </w:t>
      </w:r>
      <w:r w:rsidR="00D45D80">
        <w:rPr>
          <w:rFonts w:ascii="Times New Roman" w:hAnsi="Times New Roman" w:cs="Times New Roman"/>
          <w:sz w:val="24"/>
          <w:szCs w:val="24"/>
        </w:rPr>
        <w:t>kierowanie się jednakowymi zasadami w działalności, nowocześni menadżerowie i wykwalifikowany personel.</w:t>
      </w:r>
    </w:p>
    <w:p w:rsidR="00D45D80" w:rsidRDefault="00D45D80" w:rsidP="004F20DA">
      <w:pPr>
        <w:rPr>
          <w:rFonts w:ascii="Times New Roman" w:hAnsi="Times New Roman" w:cs="Times New Roman"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Gastronomia specjalna</w:t>
      </w:r>
      <w:r>
        <w:rPr>
          <w:rFonts w:ascii="Times New Roman" w:hAnsi="Times New Roman" w:cs="Times New Roman"/>
          <w:sz w:val="24"/>
          <w:szCs w:val="24"/>
        </w:rPr>
        <w:t xml:space="preserve"> – zalicz</w:t>
      </w:r>
      <w:r w:rsidR="00B36C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tu:</w:t>
      </w:r>
    </w:p>
    <w:p w:rsidR="00D45D80" w:rsidRDefault="00D45D80" w:rsidP="004F2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zakłady gastronomiczne przy autostradach, na dworcach, w środkach transportu,</w:t>
      </w:r>
    </w:p>
    <w:p w:rsidR="00D45D80" w:rsidRDefault="00D45D80" w:rsidP="004F2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kantyny, stołówki szkolne i w zakładach pracy,</w:t>
      </w:r>
    </w:p>
    <w:p w:rsidR="00D45D80" w:rsidRDefault="00D45D80" w:rsidP="004F2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żywienie w szpitalach i domach opieki społecznej.</w:t>
      </w:r>
    </w:p>
    <w:p w:rsidR="00D45D80" w:rsidRDefault="00D45D80" w:rsidP="004F20DA">
      <w:pPr>
        <w:rPr>
          <w:rFonts w:ascii="Times New Roman" w:hAnsi="Times New Roman" w:cs="Times New Roman"/>
          <w:sz w:val="24"/>
          <w:szCs w:val="24"/>
        </w:rPr>
      </w:pPr>
      <w:r w:rsidRPr="00966ECC">
        <w:rPr>
          <w:rFonts w:ascii="Times New Roman" w:hAnsi="Times New Roman" w:cs="Times New Roman"/>
          <w:i/>
          <w:sz w:val="24"/>
          <w:szCs w:val="24"/>
        </w:rPr>
        <w:t>Cechy tej gastronomii</w:t>
      </w:r>
      <w:r w:rsidRPr="00966E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 prowadzenie działalności jest regulowane przez władze na szczeblu państwowym, działalność jest subwencjonowana przez państwo i jest niezbędna w świadczeniu usług o charakterze społecznym.</w:t>
      </w:r>
    </w:p>
    <w:p w:rsidR="00B36C73" w:rsidRDefault="00B36C73" w:rsidP="004F20DA">
      <w:pPr>
        <w:rPr>
          <w:rFonts w:ascii="Times New Roman" w:hAnsi="Times New Roman" w:cs="Times New Roman"/>
          <w:sz w:val="24"/>
          <w:szCs w:val="24"/>
        </w:rPr>
      </w:pPr>
    </w:p>
    <w:p w:rsidR="00B36C73" w:rsidRPr="00103C2C" w:rsidRDefault="00103C2C" w:rsidP="00103C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C2C">
        <w:rPr>
          <w:rFonts w:ascii="Times New Roman" w:hAnsi="Times New Roman" w:cs="Times New Roman"/>
          <w:b/>
          <w:sz w:val="24"/>
          <w:szCs w:val="24"/>
          <w:u w:val="single"/>
        </w:rPr>
        <w:t>Oferta usług gastronomicznych</w:t>
      </w:r>
    </w:p>
    <w:p w:rsidR="00103C2C" w:rsidRDefault="00103C2C" w:rsidP="00D50C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3C2C">
        <w:rPr>
          <w:rFonts w:ascii="Times New Roman" w:hAnsi="Times New Roman" w:cs="Times New Roman"/>
          <w:sz w:val="24"/>
          <w:szCs w:val="24"/>
          <w:u w:val="single"/>
        </w:rPr>
        <w:t>Charakterystyka ofert</w:t>
      </w:r>
      <w:r>
        <w:rPr>
          <w:rFonts w:ascii="Times New Roman" w:hAnsi="Times New Roman" w:cs="Times New Roman"/>
          <w:sz w:val="24"/>
          <w:szCs w:val="24"/>
          <w:u w:val="single"/>
        </w:rPr>
        <w:t>y gastronomicznej.</w:t>
      </w:r>
    </w:p>
    <w:p w:rsidR="00103C2C" w:rsidRDefault="00103C2C" w:rsidP="00D50C9D">
      <w:pPr>
        <w:rPr>
          <w:rFonts w:ascii="Times New Roman" w:hAnsi="Times New Roman" w:cs="Times New Roman"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Oferta określa</w:t>
      </w:r>
      <w:r>
        <w:rPr>
          <w:rFonts w:ascii="Times New Roman" w:hAnsi="Times New Roman" w:cs="Times New Roman"/>
          <w:sz w:val="24"/>
          <w:szCs w:val="24"/>
        </w:rPr>
        <w:t xml:space="preserve"> istotne warunki przyszłej umowy kupna</w:t>
      </w:r>
      <w:r w:rsidR="00464C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sprzedaży.</w:t>
      </w:r>
      <w:r w:rsidR="00464C80">
        <w:rPr>
          <w:rFonts w:ascii="Times New Roman" w:hAnsi="Times New Roman" w:cs="Times New Roman"/>
          <w:sz w:val="24"/>
          <w:szCs w:val="24"/>
        </w:rPr>
        <w:t xml:space="preserve"> W związku z tym potencjalny klient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C80">
        <w:rPr>
          <w:rFonts w:ascii="Times New Roman" w:hAnsi="Times New Roman" w:cs="Times New Roman"/>
          <w:sz w:val="24"/>
          <w:szCs w:val="24"/>
        </w:rPr>
        <w:t>powinien wziąć pod uwagę następujące elementy przy jej wyborze: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referencje - opinia z zewnątrz o firmie,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przystępność cenową,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dostępność – termin wykonania usługi, godziny otwarcia zakładu oraz różnorodność menu,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formę obsługi i jej jakość – kelnerska, samoobsługa, serwis synchroniczny,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elastyczność usługi – umiejętność dostosowywania się do zmieniających się warunków,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wiarygodność usługi – dostępność oferowanego produktu,</w:t>
      </w:r>
    </w:p>
    <w:p w:rsidR="00464C80" w:rsidRDefault="00464C80" w:rsidP="00D50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usługi dodatkowe, wliczone w cenę zamówienia  - muzyka, obsługa fotograficzna, pokaz i możl</w:t>
      </w:r>
      <w:r w:rsidR="00B77221">
        <w:rPr>
          <w:rFonts w:ascii="Times New Roman" w:hAnsi="Times New Roman" w:cs="Times New Roman"/>
          <w:sz w:val="24"/>
          <w:szCs w:val="24"/>
        </w:rPr>
        <w:t xml:space="preserve">iwość zakupu dań </w:t>
      </w:r>
      <w:proofErr w:type="spellStart"/>
      <w:r w:rsidR="00B77221">
        <w:rPr>
          <w:rFonts w:ascii="Times New Roman" w:hAnsi="Times New Roman" w:cs="Times New Roman"/>
          <w:sz w:val="24"/>
          <w:szCs w:val="24"/>
        </w:rPr>
        <w:t>flambirowanych</w:t>
      </w:r>
      <w:proofErr w:type="spellEnd"/>
      <w:r w:rsidR="00B77221">
        <w:rPr>
          <w:rFonts w:ascii="Times New Roman" w:hAnsi="Times New Roman" w:cs="Times New Roman"/>
          <w:sz w:val="24"/>
          <w:szCs w:val="24"/>
        </w:rPr>
        <w:t>.</w:t>
      </w:r>
    </w:p>
    <w:p w:rsidR="00B77221" w:rsidRDefault="00B77221" w:rsidP="00D50C9D">
      <w:pPr>
        <w:rPr>
          <w:rFonts w:ascii="Times New Roman" w:hAnsi="Times New Roman" w:cs="Times New Roman"/>
          <w:sz w:val="24"/>
          <w:szCs w:val="24"/>
        </w:rPr>
      </w:pPr>
    </w:p>
    <w:p w:rsidR="00B77221" w:rsidRDefault="00B77221" w:rsidP="00D50C9D">
      <w:pPr>
        <w:rPr>
          <w:rFonts w:ascii="Times New Roman" w:hAnsi="Times New Roman" w:cs="Times New Roman"/>
          <w:sz w:val="24"/>
          <w:szCs w:val="24"/>
        </w:rPr>
      </w:pPr>
    </w:p>
    <w:p w:rsidR="00B77221" w:rsidRDefault="00B77221" w:rsidP="00D50C9D">
      <w:pPr>
        <w:rPr>
          <w:rFonts w:ascii="Times New Roman" w:hAnsi="Times New Roman" w:cs="Times New Roman"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lastRenderedPageBreak/>
        <w:t>Przy przygotowywaniu oferty</w:t>
      </w:r>
      <w:r>
        <w:rPr>
          <w:rFonts w:ascii="Times New Roman" w:hAnsi="Times New Roman" w:cs="Times New Roman"/>
          <w:sz w:val="24"/>
          <w:szCs w:val="24"/>
        </w:rPr>
        <w:t xml:space="preserve"> należy zwrócić szczególną uwagę na następujące elementy:</w:t>
      </w:r>
    </w:p>
    <w:p w:rsidR="00B77221" w:rsidRDefault="00B77221" w:rsidP="00B772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Poprawność formułowania myśli, stosowanie zasad poprawnej pisowni  i utrzymanie określonego stylu,</w:t>
      </w:r>
    </w:p>
    <w:p w:rsidR="00B77221" w:rsidRDefault="00B77221" w:rsidP="00B772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atrakcyjnego wyglądu, zgodnego z wizerunkiem firmy,</w:t>
      </w:r>
    </w:p>
    <w:p w:rsidR="00B77221" w:rsidRDefault="00B77221" w:rsidP="00B772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przejrzystości informacji poprzez ich zwięzłość  i wystarczającą ilość.</w:t>
      </w:r>
    </w:p>
    <w:p w:rsidR="00B77221" w:rsidRPr="008E0B8A" w:rsidRDefault="00B77221" w:rsidP="00B7722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W ofercie należy umieścić:</w:t>
      </w:r>
    </w:p>
    <w:p w:rsidR="00B77221" w:rsidRDefault="00B77221" w:rsidP="00B77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7221">
        <w:rPr>
          <w:rFonts w:ascii="Times New Roman" w:hAnsi="Times New Roman" w:cs="Times New Roman"/>
          <w:sz w:val="24"/>
          <w:szCs w:val="24"/>
        </w:rPr>
        <w:t xml:space="preserve"> logo firmy</w:t>
      </w:r>
      <w:r>
        <w:rPr>
          <w:rFonts w:ascii="Times New Roman" w:hAnsi="Times New Roman" w:cs="Times New Roman"/>
          <w:sz w:val="24"/>
          <w:szCs w:val="24"/>
        </w:rPr>
        <w:t>,  - jej adres,  - produkt, usługę lub wykaz i szczegóły usługi,  - formę płatności.</w:t>
      </w:r>
    </w:p>
    <w:p w:rsidR="008E0B8A" w:rsidRDefault="008E0B8A" w:rsidP="00B77221">
      <w:pPr>
        <w:rPr>
          <w:rFonts w:ascii="Times New Roman" w:hAnsi="Times New Roman" w:cs="Times New Roman"/>
          <w:sz w:val="24"/>
          <w:szCs w:val="24"/>
        </w:rPr>
      </w:pPr>
    </w:p>
    <w:p w:rsidR="00B77221" w:rsidRDefault="00B77221" w:rsidP="00B77221">
      <w:pPr>
        <w:rPr>
          <w:rFonts w:ascii="Times New Roman" w:hAnsi="Times New Roman" w:cs="Times New Roman"/>
          <w:sz w:val="24"/>
          <w:szCs w:val="24"/>
        </w:rPr>
      </w:pPr>
      <w:r w:rsidRPr="00A04481">
        <w:rPr>
          <w:rFonts w:ascii="Times New Roman" w:hAnsi="Times New Roman" w:cs="Times New Roman"/>
          <w:sz w:val="24"/>
          <w:szCs w:val="24"/>
          <w:u w:val="single"/>
        </w:rPr>
        <w:t>Planowanie ofert</w:t>
      </w:r>
      <w:r w:rsidR="00A04481" w:rsidRPr="00A04481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A04481">
        <w:rPr>
          <w:rFonts w:ascii="Times New Roman" w:hAnsi="Times New Roman" w:cs="Times New Roman"/>
          <w:sz w:val="24"/>
          <w:szCs w:val="24"/>
          <w:u w:val="single"/>
        </w:rPr>
        <w:t xml:space="preserve"> usług gastronomicznych</w:t>
      </w:r>
      <w:r w:rsidR="00A04481">
        <w:rPr>
          <w:rFonts w:ascii="Times New Roman" w:hAnsi="Times New Roman" w:cs="Times New Roman"/>
          <w:sz w:val="24"/>
          <w:szCs w:val="24"/>
        </w:rPr>
        <w:t>.</w:t>
      </w:r>
    </w:p>
    <w:p w:rsidR="00A04481" w:rsidRPr="008E0B8A" w:rsidRDefault="00A04481" w:rsidP="00B7722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Czynności wstępne przy opracowywaniu oferty:</w:t>
      </w:r>
    </w:p>
    <w:p w:rsidR="00A04481" w:rsidRPr="00700D1B" w:rsidRDefault="00700D1B" w:rsidP="00700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4481" w:rsidRPr="00700D1B">
        <w:rPr>
          <w:rFonts w:ascii="Times New Roman" w:hAnsi="Times New Roman" w:cs="Times New Roman"/>
          <w:sz w:val="24"/>
          <w:szCs w:val="24"/>
        </w:rPr>
        <w:t>wskazanie rodzaju usług,  - określenie miejsca wykonania usługi,  - wyznaczenie celu doraźnego lub perspektywicznego,  - ocena rynku czyli ustalenie zapotrzebowania na dany rodzaj usług gastronomicznych oraz charakterystyka odbiorcy usług,  - oszacowanie kosztów jakie poniesie konsument i wykonawca usługi.</w:t>
      </w:r>
    </w:p>
    <w:p w:rsidR="00700D1B" w:rsidRDefault="00A04481" w:rsidP="00B77221">
      <w:pPr>
        <w:rPr>
          <w:rFonts w:ascii="Times New Roman" w:hAnsi="Times New Roman" w:cs="Times New Roman"/>
          <w:sz w:val="24"/>
          <w:szCs w:val="24"/>
        </w:rPr>
      </w:pPr>
      <w:r w:rsidRPr="008E0B8A">
        <w:rPr>
          <w:rFonts w:ascii="Times New Roman" w:hAnsi="Times New Roman" w:cs="Times New Roman"/>
          <w:b/>
          <w:i/>
          <w:sz w:val="24"/>
          <w:szCs w:val="24"/>
        </w:rPr>
        <w:t>Ponadto należy wziąć pod uwagę</w:t>
      </w:r>
      <w:r w:rsidR="00700D1B">
        <w:rPr>
          <w:rFonts w:ascii="Times New Roman" w:hAnsi="Times New Roman" w:cs="Times New Roman"/>
          <w:sz w:val="24"/>
          <w:szCs w:val="24"/>
        </w:rPr>
        <w:t xml:space="preserve"> możliwości techniczne zaplecza przygotowującego posiłki i zabezpieczenia dyspozycyjności powierzchni do wykonania usługi:</w:t>
      </w:r>
    </w:p>
    <w:p w:rsidR="00A04481" w:rsidRDefault="00700D1B" w:rsidP="00B77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dostępność surowców,  - kompetencje personelu,  - wyposażenie techniczne,  - typ żywienia.</w:t>
      </w:r>
    </w:p>
    <w:p w:rsidR="004270E1" w:rsidRDefault="004270E1" w:rsidP="00B77221">
      <w:pPr>
        <w:rPr>
          <w:rFonts w:ascii="Times New Roman" w:hAnsi="Times New Roman" w:cs="Times New Roman"/>
          <w:sz w:val="24"/>
          <w:szCs w:val="24"/>
        </w:rPr>
      </w:pPr>
      <w:r w:rsidRPr="004270E1">
        <w:rPr>
          <w:rFonts w:ascii="Times New Roman" w:hAnsi="Times New Roman" w:cs="Times New Roman"/>
          <w:sz w:val="24"/>
          <w:szCs w:val="24"/>
          <w:u w:val="single"/>
        </w:rPr>
        <w:t>Opracowanie oferty usługi w powiązaniu z działaniami marketingowymi zakładu gastronomicznego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0E1" w:rsidRDefault="008E0B8A" w:rsidP="00B772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70E1" w:rsidRPr="008E0B8A">
        <w:rPr>
          <w:rFonts w:ascii="Times New Roman" w:hAnsi="Times New Roman" w:cs="Times New Roman"/>
          <w:b/>
          <w:i/>
          <w:sz w:val="24"/>
          <w:szCs w:val="24"/>
        </w:rPr>
        <w:t xml:space="preserve">Działania marketingowe </w:t>
      </w:r>
      <w:r w:rsidR="004270E1" w:rsidRPr="008E0B8A">
        <w:rPr>
          <w:rFonts w:ascii="Times New Roman" w:hAnsi="Times New Roman" w:cs="Times New Roman"/>
          <w:i/>
          <w:sz w:val="24"/>
          <w:szCs w:val="24"/>
        </w:rPr>
        <w:t>oznaczają system zasad lub</w:t>
      </w:r>
      <w:r w:rsidRPr="008E0B8A">
        <w:rPr>
          <w:rFonts w:ascii="Times New Roman" w:hAnsi="Times New Roman" w:cs="Times New Roman"/>
          <w:i/>
          <w:sz w:val="24"/>
          <w:szCs w:val="24"/>
        </w:rPr>
        <w:t xml:space="preserve"> wytycznych, które określają </w:t>
      </w:r>
      <w:r>
        <w:rPr>
          <w:rFonts w:ascii="Times New Roman" w:hAnsi="Times New Roman" w:cs="Times New Roman"/>
          <w:i/>
          <w:sz w:val="24"/>
          <w:szCs w:val="24"/>
        </w:rPr>
        <w:t>zakres</w:t>
      </w:r>
      <w:r w:rsidRPr="008E0B8A">
        <w:rPr>
          <w:rFonts w:ascii="Times New Roman" w:hAnsi="Times New Roman" w:cs="Times New Roman"/>
          <w:i/>
          <w:sz w:val="24"/>
          <w:szCs w:val="24"/>
        </w:rPr>
        <w:t xml:space="preserve"> czynności umożliwiających osiągnięcie długofalowych celów rynkowych.</w:t>
      </w:r>
    </w:p>
    <w:p w:rsidR="00FA22BD" w:rsidRPr="00FA22BD" w:rsidRDefault="00FA22BD" w:rsidP="00B77221">
      <w:pPr>
        <w:rPr>
          <w:rFonts w:ascii="Times New Roman" w:hAnsi="Times New Roman" w:cs="Times New Roman"/>
          <w:sz w:val="24"/>
          <w:szCs w:val="24"/>
        </w:rPr>
      </w:pPr>
      <w:r w:rsidRPr="00FA22BD">
        <w:rPr>
          <w:rFonts w:ascii="Times New Roman" w:hAnsi="Times New Roman" w:cs="Times New Roman"/>
          <w:b/>
          <w:i/>
          <w:sz w:val="24"/>
          <w:szCs w:val="24"/>
        </w:rPr>
        <w:t>Podstawowe elementy strategii marketingowej</w:t>
      </w:r>
      <w:r>
        <w:rPr>
          <w:rFonts w:ascii="Times New Roman" w:hAnsi="Times New Roman" w:cs="Times New Roman"/>
          <w:sz w:val="24"/>
          <w:szCs w:val="24"/>
        </w:rPr>
        <w:t xml:space="preserve"> firm gastronomicznych odnoszą się do następujących obszarów:</w:t>
      </w:r>
    </w:p>
    <w:p w:rsidR="00FA22BD" w:rsidRDefault="00FA22BD" w:rsidP="00FA22B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A22BD">
        <w:rPr>
          <w:rFonts w:ascii="Times New Roman" w:hAnsi="Times New Roman" w:cs="Times New Roman"/>
          <w:b/>
          <w:i/>
          <w:sz w:val="24"/>
          <w:szCs w:val="24"/>
        </w:rPr>
        <w:t>Finansów</w:t>
      </w:r>
      <w:r>
        <w:rPr>
          <w:rFonts w:ascii="Times New Roman" w:hAnsi="Times New Roman" w:cs="Times New Roman"/>
          <w:sz w:val="24"/>
          <w:szCs w:val="24"/>
        </w:rPr>
        <w:t xml:space="preserve">,         </w:t>
      </w:r>
      <w:r w:rsidRPr="00FA22BD">
        <w:rPr>
          <w:rFonts w:ascii="Times New Roman" w:hAnsi="Times New Roman" w:cs="Times New Roman"/>
          <w:b/>
          <w:i/>
          <w:sz w:val="24"/>
          <w:szCs w:val="24"/>
        </w:rPr>
        <w:t>b) marketingu</w:t>
      </w:r>
      <w:r>
        <w:rPr>
          <w:rFonts w:ascii="Times New Roman" w:hAnsi="Times New Roman" w:cs="Times New Roman"/>
          <w:b/>
          <w:i/>
          <w:sz w:val="24"/>
          <w:szCs w:val="24"/>
        </w:rPr>
        <w:t>,     c) działalności gastronomicznej.</w:t>
      </w:r>
    </w:p>
    <w:p w:rsidR="00FA22BD" w:rsidRDefault="00FA22BD" w:rsidP="00FA2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Wskazane jest określenie mocnych i słabych stron oraz szans i zagrożeń zewnętrznych dla danego zakładu gastronomicznego. </w:t>
      </w:r>
    </w:p>
    <w:p w:rsidR="00FA22BD" w:rsidRDefault="00FA22BD" w:rsidP="00FA2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się badanie rynku przez analizę </w:t>
      </w:r>
      <w:r w:rsidRPr="00FA22BD">
        <w:rPr>
          <w:rFonts w:ascii="Times New Roman" w:hAnsi="Times New Roman" w:cs="Times New Roman"/>
          <w:b/>
          <w:sz w:val="24"/>
          <w:szCs w:val="24"/>
        </w:rPr>
        <w:t>SWOT</w:t>
      </w:r>
      <w:r>
        <w:rPr>
          <w:rFonts w:ascii="Times New Roman" w:hAnsi="Times New Roman" w:cs="Times New Roman"/>
          <w:sz w:val="24"/>
          <w:szCs w:val="24"/>
        </w:rPr>
        <w:t xml:space="preserve"> ( analizę sytuacji) i oznacza ono:</w:t>
      </w:r>
    </w:p>
    <w:p w:rsidR="00FA22BD" w:rsidRDefault="00FA22BD" w:rsidP="00FA22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4DB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F4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Strengths – </w:t>
      </w:r>
      <w:proofErr w:type="spellStart"/>
      <w:r w:rsidRPr="004F4DB0">
        <w:rPr>
          <w:rFonts w:ascii="Times New Roman" w:hAnsi="Times New Roman" w:cs="Times New Roman"/>
          <w:sz w:val="24"/>
          <w:szCs w:val="24"/>
          <w:lang w:val="en-US"/>
        </w:rPr>
        <w:t>mocne</w:t>
      </w:r>
      <w:proofErr w:type="spellEnd"/>
      <w:r w:rsidRPr="004F4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4DB0">
        <w:rPr>
          <w:rFonts w:ascii="Times New Roman" w:hAnsi="Times New Roman" w:cs="Times New Roman"/>
          <w:sz w:val="24"/>
          <w:szCs w:val="24"/>
          <w:lang w:val="en-US"/>
        </w:rPr>
        <w:t>strony</w:t>
      </w:r>
      <w:proofErr w:type="spellEnd"/>
      <w:r w:rsidR="004F4DB0" w:rsidRPr="004F4D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4F4DB0" w:rsidRPr="004F4DB0">
        <w:rPr>
          <w:rFonts w:ascii="Times New Roman" w:hAnsi="Times New Roman" w:cs="Times New Roman"/>
          <w:sz w:val="24"/>
          <w:szCs w:val="24"/>
          <w:lang w:val="en-US"/>
        </w:rPr>
        <w:t>czyt.strengs</w:t>
      </w:r>
      <w:proofErr w:type="spellEnd"/>
      <w:r w:rsidR="004F4DB0" w:rsidRPr="004F4DB0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4F4DB0" w:rsidRPr="004F4DB0">
        <w:rPr>
          <w:rFonts w:ascii="Times New Roman" w:hAnsi="Times New Roman" w:cs="Times New Roman"/>
          <w:b/>
          <w:sz w:val="24"/>
          <w:szCs w:val="24"/>
          <w:lang w:val="en-US"/>
        </w:rPr>
        <w:t>- Weaknesses</w:t>
      </w:r>
      <w:r w:rsidR="004F4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4F4DB0">
        <w:rPr>
          <w:rFonts w:ascii="Times New Roman" w:hAnsi="Times New Roman" w:cs="Times New Roman"/>
          <w:sz w:val="24"/>
          <w:szCs w:val="24"/>
          <w:lang w:val="en-US"/>
        </w:rPr>
        <w:t>słabe</w:t>
      </w:r>
      <w:proofErr w:type="spellEnd"/>
      <w:r w:rsidR="004F4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4DB0">
        <w:rPr>
          <w:rFonts w:ascii="Times New Roman" w:hAnsi="Times New Roman" w:cs="Times New Roman"/>
          <w:sz w:val="24"/>
          <w:szCs w:val="24"/>
          <w:lang w:val="en-US"/>
        </w:rPr>
        <w:t>strony</w:t>
      </w:r>
      <w:proofErr w:type="spellEnd"/>
      <w:r w:rsidR="004F4D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4F4DB0">
        <w:rPr>
          <w:rFonts w:ascii="Times New Roman" w:hAnsi="Times New Roman" w:cs="Times New Roman"/>
          <w:sz w:val="24"/>
          <w:szCs w:val="24"/>
          <w:lang w:val="en-US"/>
        </w:rPr>
        <w:t>czyt.łiksses</w:t>
      </w:r>
      <w:proofErr w:type="spellEnd"/>
      <w:r w:rsidR="004F4DB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F4DB0" w:rsidRDefault="004F4DB0" w:rsidP="00FA22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4DB0">
        <w:rPr>
          <w:rFonts w:ascii="Times New Roman" w:hAnsi="Times New Roman" w:cs="Times New Roman"/>
          <w:b/>
          <w:sz w:val="24"/>
          <w:szCs w:val="24"/>
          <w:lang w:val="en-US"/>
        </w:rPr>
        <w:t>- Opportunities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szanse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czyt.oportunitis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 - </w:t>
      </w:r>
      <w:r w:rsidRPr="004F4DB0">
        <w:rPr>
          <w:rFonts w:ascii="Times New Roman" w:hAnsi="Times New Roman" w:cs="Times New Roman"/>
          <w:b/>
          <w:sz w:val="24"/>
          <w:szCs w:val="24"/>
          <w:lang w:val="en-US"/>
        </w:rPr>
        <w:t>Threats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zagrożenia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czyt.frets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4DB0" w:rsidRDefault="004F4DB0" w:rsidP="00FA22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4DB0" w:rsidRDefault="004F4DB0" w:rsidP="00FA22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4DB0" w:rsidRDefault="004F4DB0" w:rsidP="004F4D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8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Planowanie działań </w:t>
      </w:r>
      <w:r w:rsidR="00D808A7" w:rsidRPr="00D808A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promocyjnych  usług gastronomicznych.</w:t>
      </w:r>
    </w:p>
    <w:p w:rsidR="00D808A7" w:rsidRDefault="00D808A7" w:rsidP="00D808A7">
      <w:pPr>
        <w:rPr>
          <w:rFonts w:ascii="Times New Roman" w:hAnsi="Times New Roman" w:cs="Times New Roman"/>
          <w:sz w:val="24"/>
          <w:szCs w:val="24"/>
        </w:rPr>
      </w:pPr>
      <w:r w:rsidRPr="00D808A7">
        <w:rPr>
          <w:rFonts w:ascii="Times New Roman" w:hAnsi="Times New Roman" w:cs="Times New Roman"/>
          <w:sz w:val="24"/>
          <w:szCs w:val="24"/>
          <w:u w:val="single"/>
        </w:rPr>
        <w:t>Promocja usług i jej rodzaje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8F0" w:rsidRDefault="007C68F0" w:rsidP="00D808A7">
      <w:pPr>
        <w:rPr>
          <w:rFonts w:ascii="Times New Roman" w:hAnsi="Times New Roman" w:cs="Times New Roman"/>
          <w:sz w:val="24"/>
          <w:szCs w:val="24"/>
        </w:rPr>
      </w:pPr>
      <w:r w:rsidRPr="007C68F0">
        <w:rPr>
          <w:rFonts w:ascii="Times New Roman" w:hAnsi="Times New Roman" w:cs="Times New Roman"/>
          <w:b/>
          <w:i/>
          <w:sz w:val="24"/>
          <w:szCs w:val="24"/>
        </w:rPr>
        <w:t>Promocja</w:t>
      </w:r>
      <w:r>
        <w:rPr>
          <w:rFonts w:ascii="Times New Roman" w:hAnsi="Times New Roman" w:cs="Times New Roman"/>
          <w:sz w:val="24"/>
          <w:szCs w:val="24"/>
        </w:rPr>
        <w:t xml:space="preserve"> oznacza poparcie, szerzenie, posuwanie naprzód.</w:t>
      </w:r>
    </w:p>
    <w:p w:rsidR="007C68F0" w:rsidRDefault="007C68F0" w:rsidP="00D808A7">
      <w:pPr>
        <w:rPr>
          <w:rFonts w:ascii="Times New Roman" w:hAnsi="Times New Roman" w:cs="Times New Roman"/>
          <w:sz w:val="24"/>
          <w:szCs w:val="24"/>
        </w:rPr>
      </w:pPr>
      <w:r w:rsidRPr="007C68F0">
        <w:rPr>
          <w:rFonts w:ascii="Times New Roman" w:hAnsi="Times New Roman" w:cs="Times New Roman"/>
          <w:b/>
          <w:i/>
          <w:sz w:val="24"/>
          <w:szCs w:val="24"/>
        </w:rPr>
        <w:t>Celem promocji</w:t>
      </w:r>
      <w:r>
        <w:rPr>
          <w:rFonts w:ascii="Times New Roman" w:hAnsi="Times New Roman" w:cs="Times New Roman"/>
          <w:sz w:val="24"/>
          <w:szCs w:val="24"/>
        </w:rPr>
        <w:t xml:space="preserve"> jest przede wszystkim:</w:t>
      </w:r>
    </w:p>
    <w:p w:rsidR="007C68F0" w:rsidRDefault="007C68F0" w:rsidP="007C68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8F0">
        <w:rPr>
          <w:rFonts w:ascii="Times New Roman" w:hAnsi="Times New Roman" w:cs="Times New Roman"/>
          <w:sz w:val="24"/>
          <w:szCs w:val="24"/>
        </w:rPr>
        <w:t xml:space="preserve"> zwiększenie sprzedaży produktu, </w:t>
      </w:r>
    </w:p>
    <w:p w:rsidR="007C68F0" w:rsidRDefault="007C68F0" w:rsidP="007C68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8F0">
        <w:rPr>
          <w:rFonts w:ascii="Times New Roman" w:hAnsi="Times New Roman" w:cs="Times New Roman"/>
          <w:sz w:val="24"/>
          <w:szCs w:val="24"/>
        </w:rPr>
        <w:t xml:space="preserve">zwrócenie uwagi potencjalnych </w:t>
      </w:r>
      <w:r>
        <w:rPr>
          <w:rFonts w:ascii="Times New Roman" w:hAnsi="Times New Roman" w:cs="Times New Roman"/>
          <w:sz w:val="24"/>
          <w:szCs w:val="24"/>
        </w:rPr>
        <w:t xml:space="preserve">nabywców na nowy produkt, </w:t>
      </w:r>
    </w:p>
    <w:p w:rsidR="007C68F0" w:rsidRPr="007C68F0" w:rsidRDefault="007C68F0" w:rsidP="007C68F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8F0">
        <w:rPr>
          <w:rFonts w:ascii="Times New Roman" w:hAnsi="Times New Roman" w:cs="Times New Roman"/>
          <w:sz w:val="24"/>
          <w:szCs w:val="24"/>
        </w:rPr>
        <w:t xml:space="preserve"> umocnienie związków konsumentów z placówką gastronomiczną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8A7" w:rsidRDefault="007C68F0" w:rsidP="00D808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C68F0">
        <w:rPr>
          <w:rFonts w:ascii="Times New Roman" w:hAnsi="Times New Roman" w:cs="Times New Roman"/>
          <w:b/>
          <w:i/>
          <w:sz w:val="24"/>
          <w:szCs w:val="24"/>
        </w:rPr>
        <w:t>Promocja w gastronomii</w:t>
      </w:r>
      <w:r>
        <w:rPr>
          <w:rFonts w:ascii="Times New Roman" w:hAnsi="Times New Roman" w:cs="Times New Roman"/>
          <w:sz w:val="24"/>
          <w:szCs w:val="24"/>
        </w:rPr>
        <w:t xml:space="preserve"> jest zestawem środków , za pomocą których przedsiębiorstwo komunikuje się z otoczeniem. Jest to promocja </w:t>
      </w:r>
      <w:r w:rsidRPr="007C68F0">
        <w:rPr>
          <w:rFonts w:ascii="Times New Roman" w:hAnsi="Times New Roman" w:cs="Times New Roman"/>
          <w:b/>
          <w:i/>
          <w:sz w:val="24"/>
          <w:szCs w:val="24"/>
        </w:rPr>
        <w:t>mix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określana jako 4p:</w:t>
      </w:r>
    </w:p>
    <w:p w:rsidR="007C68F0" w:rsidRPr="00FB6E8D" w:rsidRDefault="007C68F0" w:rsidP="007C68F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68F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7C68F0">
        <w:rPr>
          <w:rFonts w:ascii="Times New Roman" w:hAnsi="Times New Roman" w:cs="Times New Roman"/>
          <w:i/>
          <w:sz w:val="24"/>
          <w:szCs w:val="24"/>
        </w:rPr>
        <w:t>roduct</w:t>
      </w:r>
      <w:proofErr w:type="spellEnd"/>
      <w:r w:rsidRPr="007C68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68F0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7C68F0">
        <w:rPr>
          <w:rFonts w:ascii="Times New Roman" w:hAnsi="Times New Roman" w:cs="Times New Roman"/>
          <w:sz w:val="24"/>
          <w:szCs w:val="24"/>
        </w:rPr>
        <w:t>produkt,</w:t>
      </w:r>
      <w:r>
        <w:rPr>
          <w:rFonts w:ascii="Times New Roman" w:hAnsi="Times New Roman" w:cs="Times New Roman"/>
          <w:sz w:val="24"/>
          <w:szCs w:val="24"/>
        </w:rPr>
        <w:t xml:space="preserve">  b) </w:t>
      </w:r>
      <w:r w:rsidRPr="007C68F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7C68F0">
        <w:rPr>
          <w:rFonts w:ascii="Times New Roman" w:hAnsi="Times New Roman" w:cs="Times New Roman"/>
          <w:i/>
          <w:sz w:val="24"/>
          <w:szCs w:val="24"/>
        </w:rPr>
        <w:t>lace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6E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E8D">
        <w:rPr>
          <w:rFonts w:ascii="Times New Roman" w:hAnsi="Times New Roman" w:cs="Times New Roman"/>
          <w:sz w:val="24"/>
          <w:szCs w:val="24"/>
        </w:rPr>
        <w:t xml:space="preserve">miejsce,  c) </w:t>
      </w:r>
      <w:proofErr w:type="spellStart"/>
      <w:r w:rsidR="00FB6E8D" w:rsidRPr="00FB6E8D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FB6E8D" w:rsidRPr="00FB6E8D">
        <w:rPr>
          <w:rFonts w:ascii="Times New Roman" w:hAnsi="Times New Roman" w:cs="Times New Roman"/>
          <w:i/>
          <w:sz w:val="24"/>
          <w:szCs w:val="24"/>
        </w:rPr>
        <w:t>romotion</w:t>
      </w:r>
      <w:proofErr w:type="spellEnd"/>
      <w:r w:rsidR="00FB6E8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FB6E8D">
        <w:rPr>
          <w:rFonts w:ascii="Times New Roman" w:hAnsi="Times New Roman" w:cs="Times New Roman"/>
          <w:sz w:val="24"/>
          <w:szCs w:val="24"/>
        </w:rPr>
        <w:t xml:space="preserve"> promocja,  d) </w:t>
      </w:r>
      <w:proofErr w:type="spellStart"/>
      <w:r w:rsidR="00FB6E8D" w:rsidRPr="00FB6E8D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FB6E8D" w:rsidRPr="00FB6E8D">
        <w:rPr>
          <w:rFonts w:ascii="Times New Roman" w:hAnsi="Times New Roman" w:cs="Times New Roman"/>
          <w:i/>
          <w:sz w:val="24"/>
          <w:szCs w:val="24"/>
        </w:rPr>
        <w:t>rice</w:t>
      </w:r>
      <w:proofErr w:type="spellEnd"/>
      <w:r w:rsidR="00FB6E8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FB6E8D">
        <w:rPr>
          <w:rFonts w:ascii="Times New Roman" w:hAnsi="Times New Roman" w:cs="Times New Roman"/>
          <w:sz w:val="24"/>
          <w:szCs w:val="24"/>
        </w:rPr>
        <w:t xml:space="preserve"> cena.</w:t>
      </w:r>
    </w:p>
    <w:p w:rsidR="00FB6E8D" w:rsidRDefault="00FB6E8D" w:rsidP="00FB6E8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8D">
        <w:rPr>
          <w:rFonts w:ascii="Times New Roman" w:hAnsi="Times New Roman" w:cs="Times New Roman"/>
          <w:b/>
          <w:i/>
          <w:sz w:val="24"/>
          <w:szCs w:val="24"/>
        </w:rPr>
        <w:t>Zestaw instrumentów promocyjnych:</w:t>
      </w:r>
    </w:p>
    <w:p w:rsidR="00FB6E8D" w:rsidRDefault="00FB6E8D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public relations (PR</w:t>
      </w:r>
      <w:r>
        <w:rPr>
          <w:rFonts w:ascii="Times New Roman" w:hAnsi="Times New Roman" w:cs="Times New Roman"/>
          <w:sz w:val="24"/>
          <w:szCs w:val="24"/>
        </w:rPr>
        <w:t>) – celowe zorganizowanie działań zapewniających systematyczne komunikowanie się z otoczeniem: artykuły, wywiady w mediach, konferencje sympozja, pokazy ofert, udział w festynach, akcje na rzecz promowania zdrowego stylu życia, ulotki o firmie, materiały audiowizualne, papier firmowy, wizytówki, kalendarze firmowe, ubiór personelu, udział w akcjach</w:t>
      </w:r>
      <w:r w:rsidR="008E656E">
        <w:rPr>
          <w:rFonts w:ascii="Times New Roman" w:hAnsi="Times New Roman" w:cs="Times New Roman"/>
          <w:sz w:val="24"/>
          <w:szCs w:val="24"/>
        </w:rPr>
        <w:t xml:space="preserve"> charytatywnych,</w:t>
      </w:r>
    </w:p>
    <w:p w:rsidR="00FB6E8D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reklama</w:t>
      </w:r>
      <w:r>
        <w:rPr>
          <w:rFonts w:ascii="Times New Roman" w:hAnsi="Times New Roman" w:cs="Times New Roman"/>
          <w:sz w:val="24"/>
          <w:szCs w:val="24"/>
        </w:rPr>
        <w:t xml:space="preserve"> -  ma na celu kształtowanie pozytywnego wizerunku: telewizja, radio, prasa, wydawnictwa, poczta,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, wystawy, środki zewnętrzna ( bilbordy, reklama mobilna, szyldy, neony, transparenty,</w:t>
      </w:r>
    </w:p>
    <w:p w:rsidR="008E656E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 xml:space="preserve">akwizycja </w:t>
      </w:r>
      <w:r>
        <w:rPr>
          <w:rFonts w:ascii="Times New Roman" w:hAnsi="Times New Roman" w:cs="Times New Roman"/>
          <w:sz w:val="24"/>
          <w:szCs w:val="24"/>
        </w:rPr>
        <w:t>– dodatkowa zachęta do zakupu w miejscu sprzedaży,</w:t>
      </w:r>
    </w:p>
    <w:p w:rsidR="008E656E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promocja uzupełnia</w:t>
      </w:r>
      <w:r w:rsidRPr="00D466B9">
        <w:rPr>
          <w:rFonts w:ascii="Times New Roman" w:hAnsi="Times New Roman" w:cs="Times New Roman"/>
          <w:b/>
          <w:i/>
          <w:sz w:val="24"/>
          <w:szCs w:val="24"/>
        </w:rPr>
        <w:t>jąca</w:t>
      </w:r>
      <w:r>
        <w:rPr>
          <w:rFonts w:ascii="Times New Roman" w:hAnsi="Times New Roman" w:cs="Times New Roman"/>
          <w:sz w:val="24"/>
          <w:szCs w:val="24"/>
        </w:rPr>
        <w:t xml:space="preserve"> – ustanawianie i utrzymywanie jak najlepszych stosunków firmy z otoczeniem,</w:t>
      </w:r>
    </w:p>
    <w:p w:rsidR="008E656E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publicity</w:t>
      </w:r>
      <w:r>
        <w:rPr>
          <w:rFonts w:ascii="Times New Roman" w:hAnsi="Times New Roman" w:cs="Times New Roman"/>
          <w:sz w:val="24"/>
          <w:szCs w:val="24"/>
        </w:rPr>
        <w:t xml:space="preserve"> – propaganda polegająca na bezosobowym informowaniu  o przedsiębiorstwie,</w:t>
      </w:r>
    </w:p>
    <w:p w:rsidR="008E656E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sponsoring</w:t>
      </w:r>
      <w:r>
        <w:rPr>
          <w:rFonts w:ascii="Times New Roman" w:hAnsi="Times New Roman" w:cs="Times New Roman"/>
          <w:sz w:val="24"/>
          <w:szCs w:val="24"/>
        </w:rPr>
        <w:t xml:space="preserve"> – dofinasowanie pieniężne lub rzeczowe imprez, osób, organizacji za eksponowanie danego znaku towarowego,</w:t>
      </w:r>
    </w:p>
    <w:p w:rsidR="008E656E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opakowanie</w:t>
      </w:r>
      <w:r>
        <w:rPr>
          <w:rFonts w:ascii="Times New Roman" w:hAnsi="Times New Roman" w:cs="Times New Roman"/>
          <w:sz w:val="24"/>
          <w:szCs w:val="24"/>
        </w:rPr>
        <w:t xml:space="preserve"> – funkcja informacyjno-promocyjna,</w:t>
      </w:r>
    </w:p>
    <w:p w:rsidR="008E656E" w:rsidRDefault="008E656E" w:rsidP="00FB6E8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i/>
          <w:sz w:val="24"/>
          <w:szCs w:val="24"/>
        </w:rPr>
        <w:t>marketing bezpośredni</w:t>
      </w:r>
      <w:r>
        <w:rPr>
          <w:rFonts w:ascii="Times New Roman" w:hAnsi="Times New Roman" w:cs="Times New Roman"/>
          <w:sz w:val="24"/>
          <w:szCs w:val="24"/>
        </w:rPr>
        <w:t xml:space="preserve"> – wykorzystywanie dostępnych mediów.</w:t>
      </w:r>
    </w:p>
    <w:p w:rsidR="00F222FC" w:rsidRPr="00F222FC" w:rsidRDefault="00F222FC" w:rsidP="00F222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 wspomnieć </w:t>
      </w:r>
      <w:r w:rsidRPr="00F222FC">
        <w:rPr>
          <w:rFonts w:ascii="Times New Roman" w:hAnsi="Times New Roman" w:cs="Times New Roman"/>
          <w:b/>
          <w:i/>
          <w:sz w:val="24"/>
          <w:szCs w:val="24"/>
        </w:rPr>
        <w:t>sprzedaż osobistą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formę promocji opierającą się na zaangażowaniu ludzi, w której występuje obustronna komunikacja między sprzedającym  a kupującym.</w:t>
      </w:r>
    </w:p>
    <w:p w:rsidR="00F222FC" w:rsidRPr="00F222FC" w:rsidRDefault="00F222FC" w:rsidP="00F222FC">
      <w:pPr>
        <w:rPr>
          <w:rFonts w:ascii="Times New Roman" w:hAnsi="Times New Roman" w:cs="Times New Roman"/>
          <w:sz w:val="24"/>
          <w:szCs w:val="24"/>
        </w:rPr>
      </w:pPr>
    </w:p>
    <w:p w:rsidR="00D808A7" w:rsidRPr="00D808A7" w:rsidRDefault="00D808A7" w:rsidP="00D808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00D1B" w:rsidRPr="00D808A7" w:rsidRDefault="00700D1B" w:rsidP="00B77221">
      <w:pPr>
        <w:rPr>
          <w:rFonts w:ascii="Times New Roman" w:hAnsi="Times New Roman" w:cs="Times New Roman"/>
          <w:sz w:val="24"/>
          <w:szCs w:val="24"/>
        </w:rPr>
      </w:pPr>
    </w:p>
    <w:p w:rsidR="00464C80" w:rsidRPr="00D808A7" w:rsidRDefault="00464C80" w:rsidP="00D50C9D">
      <w:pPr>
        <w:rPr>
          <w:rFonts w:ascii="Times New Roman" w:hAnsi="Times New Roman" w:cs="Times New Roman"/>
          <w:sz w:val="24"/>
          <w:szCs w:val="24"/>
        </w:rPr>
      </w:pPr>
    </w:p>
    <w:p w:rsidR="00241B3D" w:rsidRDefault="00D466B9" w:rsidP="00241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3D">
        <w:rPr>
          <w:rFonts w:ascii="Times New Roman" w:hAnsi="Times New Roman" w:cs="Times New Roman"/>
          <w:b/>
          <w:sz w:val="28"/>
          <w:szCs w:val="28"/>
        </w:rPr>
        <w:lastRenderedPageBreak/>
        <w:t>Praca domowa nr I z z</w:t>
      </w:r>
      <w:r w:rsidR="006D20AC" w:rsidRPr="00241B3D">
        <w:rPr>
          <w:rFonts w:ascii="Times New Roman" w:hAnsi="Times New Roman" w:cs="Times New Roman"/>
          <w:b/>
          <w:sz w:val="28"/>
          <w:szCs w:val="28"/>
        </w:rPr>
        <w:t>akresu</w:t>
      </w:r>
      <w:r w:rsidR="00241B3D" w:rsidRPr="00241B3D">
        <w:rPr>
          <w:rFonts w:ascii="Times New Roman" w:hAnsi="Times New Roman" w:cs="Times New Roman"/>
          <w:b/>
          <w:sz w:val="28"/>
          <w:szCs w:val="28"/>
        </w:rPr>
        <w:t xml:space="preserve"> tematyki podanej</w:t>
      </w:r>
    </w:p>
    <w:p w:rsidR="009F0AC2" w:rsidRDefault="00241B3D" w:rsidP="00241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3D">
        <w:rPr>
          <w:rFonts w:ascii="Times New Roman" w:hAnsi="Times New Roman" w:cs="Times New Roman"/>
          <w:b/>
          <w:sz w:val="28"/>
          <w:szCs w:val="28"/>
        </w:rPr>
        <w:t>na zjeździe dnia 22 listopada 2020 r.</w:t>
      </w:r>
    </w:p>
    <w:p w:rsidR="00241B3D" w:rsidRDefault="00241B3D" w:rsidP="0024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Bardzo proszę o udzielenie odpowiedzi na poniższe pytania i przesłanie na mój adres e-mail: </w:t>
      </w:r>
      <w:hyperlink r:id="rId5" w:history="1">
        <w:r w:rsidRPr="002A3D62">
          <w:rPr>
            <w:rStyle w:val="Hipercze"/>
            <w:rFonts w:ascii="Times New Roman" w:hAnsi="Times New Roman" w:cs="Times New Roman"/>
            <w:sz w:val="28"/>
            <w:szCs w:val="28"/>
          </w:rPr>
          <w:t>m.jankowska54@wp.pl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7D3B" w:rsidRDefault="00207D3B" w:rsidP="0024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o czytelne udzielanie odpowiedzi. Dziękuję.</w:t>
      </w:r>
    </w:p>
    <w:p w:rsidR="00241B3D" w:rsidRDefault="00241B3D" w:rsidP="00241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E4AFC">
        <w:rPr>
          <w:rFonts w:ascii="Times New Roman" w:hAnsi="Times New Roman" w:cs="Times New Roman"/>
          <w:b/>
          <w:sz w:val="28"/>
          <w:szCs w:val="28"/>
        </w:rPr>
        <w:t>d</w:t>
      </w:r>
      <w:r w:rsidRPr="00241B3D">
        <w:rPr>
          <w:rFonts w:ascii="Times New Roman" w:hAnsi="Times New Roman" w:cs="Times New Roman"/>
          <w:b/>
          <w:sz w:val="28"/>
          <w:szCs w:val="28"/>
        </w:rPr>
        <w:t>o</w:t>
      </w:r>
      <w:r w:rsidR="00EE4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B3D">
        <w:rPr>
          <w:rFonts w:ascii="Times New Roman" w:hAnsi="Times New Roman" w:cs="Times New Roman"/>
          <w:b/>
          <w:sz w:val="28"/>
          <w:szCs w:val="28"/>
        </w:rPr>
        <w:t xml:space="preserve"> dnia   29 listopada    2020  roku.</w:t>
      </w:r>
    </w:p>
    <w:p w:rsidR="00207D3B" w:rsidRDefault="00207D3B" w:rsidP="00241B3D">
      <w:pPr>
        <w:rPr>
          <w:rFonts w:ascii="Times New Roman" w:hAnsi="Times New Roman" w:cs="Times New Roman"/>
          <w:b/>
          <w:sz w:val="28"/>
          <w:szCs w:val="28"/>
        </w:rPr>
      </w:pPr>
    </w:p>
    <w:p w:rsidR="00241B3D" w:rsidRDefault="00241B3D" w:rsidP="00241B3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definicje następujących pojęć:</w:t>
      </w:r>
    </w:p>
    <w:p w:rsidR="00966ECC" w:rsidRDefault="00966ECC" w:rsidP="00966EC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Gastronomia</w:t>
      </w:r>
    </w:p>
    <w:p w:rsidR="00EE4AFC" w:rsidRPr="00EE4AFC" w:rsidRDefault="00EE4AFC" w:rsidP="00EE4AF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66ECC" w:rsidRDefault="00966ECC" w:rsidP="00966EC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gastronomiczna</w:t>
      </w:r>
    </w:p>
    <w:p w:rsidR="00966ECC" w:rsidRDefault="00966ECC" w:rsidP="00966ECC">
      <w:pPr>
        <w:rPr>
          <w:rFonts w:ascii="Times New Roman" w:hAnsi="Times New Roman" w:cs="Times New Roman"/>
          <w:sz w:val="24"/>
          <w:szCs w:val="24"/>
        </w:rPr>
      </w:pPr>
    </w:p>
    <w:p w:rsidR="00966ECC" w:rsidRDefault="00966ECC" w:rsidP="00966EC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</w:t>
      </w:r>
    </w:p>
    <w:p w:rsidR="00966ECC" w:rsidRPr="00966ECC" w:rsidRDefault="00966ECC" w:rsidP="00966EC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66ECC" w:rsidRDefault="00966ECC" w:rsidP="00966EC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zakłady gastronomiczne, które należą do typu uzupełniającego i opisz jeden z nich.</w:t>
      </w:r>
    </w:p>
    <w:p w:rsidR="00EE4AFC" w:rsidRDefault="00EE4AFC" w:rsidP="00EE4A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66ECC" w:rsidRDefault="00966ECC" w:rsidP="00966EC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to jest gastronomia systemowa; podaj jej cechy.</w:t>
      </w:r>
    </w:p>
    <w:p w:rsidR="00EE4AFC" w:rsidRDefault="00EE4AFC" w:rsidP="00EE4A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E4AFC" w:rsidRDefault="00966ECC" w:rsidP="00966EC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definicje oferty gastronomicznej i określ co należy w niej umieścić</w:t>
      </w:r>
      <w:r w:rsidR="00EE4AFC">
        <w:rPr>
          <w:rFonts w:ascii="Times New Roman" w:hAnsi="Times New Roman" w:cs="Times New Roman"/>
          <w:sz w:val="24"/>
          <w:szCs w:val="24"/>
        </w:rPr>
        <w:t>.</w:t>
      </w:r>
    </w:p>
    <w:p w:rsidR="00EE4AFC" w:rsidRPr="00EE4AFC" w:rsidRDefault="00EE4AFC" w:rsidP="00EE4A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66ECC" w:rsidRPr="00966ECC" w:rsidRDefault="00207D3B" w:rsidP="00966EC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definicję oferty gastronomicznej; scharakteryzuj PR.</w:t>
      </w:r>
    </w:p>
    <w:p w:rsidR="00241B3D" w:rsidRPr="00241B3D" w:rsidRDefault="00241B3D" w:rsidP="00241B3D">
      <w:pPr>
        <w:rPr>
          <w:rFonts w:ascii="Times New Roman" w:hAnsi="Times New Roman" w:cs="Times New Roman"/>
          <w:sz w:val="24"/>
          <w:szCs w:val="24"/>
        </w:rPr>
      </w:pPr>
    </w:p>
    <w:p w:rsidR="004403BB" w:rsidRPr="00D808A7" w:rsidRDefault="004403BB" w:rsidP="00D50C9D">
      <w:pPr>
        <w:rPr>
          <w:rFonts w:ascii="Times New Roman" w:hAnsi="Times New Roman" w:cs="Times New Roman"/>
          <w:sz w:val="24"/>
          <w:szCs w:val="24"/>
        </w:rPr>
      </w:pPr>
    </w:p>
    <w:p w:rsidR="00846905" w:rsidRPr="00D808A7" w:rsidRDefault="00846905" w:rsidP="00D50C9D">
      <w:pPr>
        <w:rPr>
          <w:rFonts w:ascii="Times New Roman" w:hAnsi="Times New Roman" w:cs="Times New Roman"/>
          <w:sz w:val="24"/>
          <w:szCs w:val="24"/>
        </w:rPr>
      </w:pPr>
    </w:p>
    <w:p w:rsidR="009B6494" w:rsidRPr="00D808A7" w:rsidRDefault="00625BF1">
      <w:pPr>
        <w:rPr>
          <w:rFonts w:ascii="Times New Roman" w:hAnsi="Times New Roman" w:cs="Times New Roman"/>
          <w:sz w:val="24"/>
          <w:szCs w:val="24"/>
        </w:rPr>
      </w:pPr>
      <w:r w:rsidRPr="00D808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494" w:rsidRPr="00D808A7" w:rsidRDefault="009B6494">
      <w:pPr>
        <w:rPr>
          <w:rFonts w:ascii="Times New Roman" w:hAnsi="Times New Roman" w:cs="Times New Roman"/>
          <w:sz w:val="24"/>
          <w:szCs w:val="24"/>
        </w:rPr>
      </w:pPr>
    </w:p>
    <w:p w:rsidR="009B6494" w:rsidRPr="00D808A7" w:rsidRDefault="009B6494">
      <w:pPr>
        <w:rPr>
          <w:rFonts w:ascii="Times New Roman" w:hAnsi="Times New Roman" w:cs="Times New Roman"/>
          <w:sz w:val="24"/>
          <w:szCs w:val="24"/>
        </w:rPr>
      </w:pPr>
    </w:p>
    <w:p w:rsidR="009B6494" w:rsidRPr="00D808A7" w:rsidRDefault="009B6494">
      <w:pPr>
        <w:rPr>
          <w:rFonts w:ascii="Times New Roman" w:hAnsi="Times New Roman" w:cs="Times New Roman"/>
          <w:sz w:val="24"/>
          <w:szCs w:val="24"/>
        </w:rPr>
      </w:pPr>
    </w:p>
    <w:sectPr w:rsidR="009B6494" w:rsidRPr="00D8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37E"/>
    <w:multiLevelType w:val="hybridMultilevel"/>
    <w:tmpl w:val="843A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A3D11"/>
    <w:multiLevelType w:val="hybridMultilevel"/>
    <w:tmpl w:val="FA2AD190"/>
    <w:lvl w:ilvl="0" w:tplc="D590A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19CD"/>
    <w:multiLevelType w:val="hybridMultilevel"/>
    <w:tmpl w:val="AA52A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48D0"/>
    <w:multiLevelType w:val="hybridMultilevel"/>
    <w:tmpl w:val="04EC3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03414"/>
    <w:multiLevelType w:val="hybridMultilevel"/>
    <w:tmpl w:val="CAC8E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40523"/>
    <w:multiLevelType w:val="hybridMultilevel"/>
    <w:tmpl w:val="5F6E8ACA"/>
    <w:lvl w:ilvl="0" w:tplc="6AA6DBA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FE71606"/>
    <w:multiLevelType w:val="hybridMultilevel"/>
    <w:tmpl w:val="2B7A2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D58C3"/>
    <w:multiLevelType w:val="hybridMultilevel"/>
    <w:tmpl w:val="28A6E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4052F"/>
    <w:multiLevelType w:val="hybridMultilevel"/>
    <w:tmpl w:val="BBF09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6052A"/>
    <w:multiLevelType w:val="hybridMultilevel"/>
    <w:tmpl w:val="B360210A"/>
    <w:lvl w:ilvl="0" w:tplc="55528DE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AB"/>
    <w:rsid w:val="000829E8"/>
    <w:rsid w:val="000F250A"/>
    <w:rsid w:val="00103C2C"/>
    <w:rsid w:val="001D696F"/>
    <w:rsid w:val="001E48AB"/>
    <w:rsid w:val="00207D3B"/>
    <w:rsid w:val="00241B3D"/>
    <w:rsid w:val="003D5DFC"/>
    <w:rsid w:val="004270E1"/>
    <w:rsid w:val="004403BB"/>
    <w:rsid w:val="00464C80"/>
    <w:rsid w:val="004F20DA"/>
    <w:rsid w:val="004F4DB0"/>
    <w:rsid w:val="00544DD7"/>
    <w:rsid w:val="00572B91"/>
    <w:rsid w:val="00625BF1"/>
    <w:rsid w:val="006D20AC"/>
    <w:rsid w:val="00700D1B"/>
    <w:rsid w:val="0073276C"/>
    <w:rsid w:val="007C68F0"/>
    <w:rsid w:val="00825644"/>
    <w:rsid w:val="00846905"/>
    <w:rsid w:val="008E0B8A"/>
    <w:rsid w:val="008E656E"/>
    <w:rsid w:val="009315F0"/>
    <w:rsid w:val="00966ECC"/>
    <w:rsid w:val="009B6494"/>
    <w:rsid w:val="009F0AC2"/>
    <w:rsid w:val="00A04481"/>
    <w:rsid w:val="00B36C73"/>
    <w:rsid w:val="00B77221"/>
    <w:rsid w:val="00C7266E"/>
    <w:rsid w:val="00D45D80"/>
    <w:rsid w:val="00D466B9"/>
    <w:rsid w:val="00D50C9D"/>
    <w:rsid w:val="00D808A7"/>
    <w:rsid w:val="00EE4AFC"/>
    <w:rsid w:val="00F222FC"/>
    <w:rsid w:val="00F8166F"/>
    <w:rsid w:val="00FA22BD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A9C37-3FD5-48F7-8EB3-DBDB7427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4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1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jankowska54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Użytkownik</cp:lastModifiedBy>
  <cp:revision>2</cp:revision>
  <dcterms:created xsi:type="dcterms:W3CDTF">2020-12-14T13:06:00Z</dcterms:created>
  <dcterms:modified xsi:type="dcterms:W3CDTF">2020-12-14T13:06:00Z</dcterms:modified>
</cp:coreProperties>
</file>